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bookmarkStart w:id="3" w:name="_Hlk174698431"/>
            <w:r w:rsidRPr="00064EBC">
              <w:t xml:space="preserve">Title of </w:t>
            </w:r>
            <w:r w:rsidR="00F46ADA">
              <w:t>P</w:t>
            </w:r>
            <w:r w:rsidRPr="00064EBC">
              <w:t>roject</w:t>
            </w:r>
          </w:p>
        </w:tc>
        <w:tc>
          <w:tcPr>
            <w:tcW w:w="5754" w:type="dxa"/>
          </w:tcPr>
          <w:p w14:paraId="057D1DBA" w14:textId="4A1043EB" w:rsidR="004A500C" w:rsidRPr="00291300" w:rsidRDefault="004D61FE" w:rsidP="00CA2C5C">
            <w:pPr>
              <w:rPr>
                <w:b/>
                <w:iCs/>
              </w:rPr>
            </w:pPr>
            <w:r w:rsidRPr="00291300">
              <w:rPr>
                <w:b/>
                <w:iCs/>
              </w:rPr>
              <w:t>Marine Noise Registry Upgrade Phase III</w:t>
            </w:r>
          </w:p>
        </w:tc>
      </w:tr>
      <w:bookmarkEnd w:id="3"/>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5093B78C" w:rsidR="004A500C" w:rsidRPr="00746EC9" w:rsidRDefault="00746EC9" w:rsidP="00CA2C5C">
            <w:pPr>
              <w:rPr>
                <w:b/>
                <w:bCs/>
                <w:highlight w:val="yellow"/>
              </w:rPr>
            </w:pPr>
            <w:r w:rsidRPr="00746EC9">
              <w:rPr>
                <w:b/>
                <w:bCs/>
              </w:rPr>
              <w:t xml:space="preserve">Thursday 19 September 2024 @ 16:00 hours </w:t>
            </w:r>
            <w:r>
              <w:rPr>
                <w:b/>
                <w:bCs/>
              </w:rPr>
              <w:t>(BST)</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52300F44" w:rsidR="004A500C" w:rsidRPr="00746EC9" w:rsidRDefault="00E553BF" w:rsidP="00CA2C5C">
            <w:pPr>
              <w:rPr>
                <w:b/>
                <w:bCs/>
                <w:highlight w:val="yellow"/>
              </w:rPr>
            </w:pPr>
            <w:r w:rsidRPr="00746EC9">
              <w:rPr>
                <w:b/>
                <w:bCs/>
              </w:rPr>
              <w:t>C24-0619-1934</w:t>
            </w:r>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78482646" w:rsidR="004A500C" w:rsidRPr="00880CFB" w:rsidRDefault="004A500C" w:rsidP="00CA2C5C">
            <w:r>
              <w:t xml:space="preserve">PLEASE DO NOT SEND </w:t>
            </w:r>
            <w:r w:rsidR="007536AC">
              <w:t>BIDS</w:t>
            </w:r>
            <w:r>
              <w:t xml:space="preserve"> DIRECTLY </w:t>
            </w:r>
            <w:r w:rsidR="00291300">
              <w:t>TO RACHEL KING, S</w:t>
            </w:r>
            <w:r w:rsidR="00291300" w:rsidRPr="00291300">
              <w:t>Ó</w:t>
            </w:r>
            <w:r w:rsidR="00291300">
              <w:t xml:space="preserve">NIA MENDES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307922C0" w14:textId="77777777" w:rsidR="00291300" w:rsidRPr="00B703CA" w:rsidRDefault="00291300" w:rsidP="00291300">
            <w:pPr>
              <w:contextualSpacing/>
            </w:pPr>
            <w:r>
              <w:t>Procurement Team</w:t>
            </w:r>
          </w:p>
          <w:p w14:paraId="3236F1A6" w14:textId="77777777" w:rsidR="00291300" w:rsidRPr="00B703CA" w:rsidRDefault="00291300" w:rsidP="00291300">
            <w:pPr>
              <w:contextualSpacing/>
            </w:pPr>
            <w:r w:rsidRPr="00B703CA">
              <w:t>Joint Nature Conservation Committee</w:t>
            </w:r>
          </w:p>
          <w:p w14:paraId="00E1353D" w14:textId="77777777" w:rsidR="00291300" w:rsidRPr="00E2154F" w:rsidRDefault="00291300" w:rsidP="00291300">
            <w:pPr>
              <w:contextualSpacing/>
            </w:pPr>
            <w:r>
              <w:t xml:space="preserve">Email: </w:t>
            </w:r>
            <w:r w:rsidRPr="038B8007">
              <w:rPr>
                <w:rStyle w:val="Hyperlink"/>
              </w:rPr>
              <w:t>contractqueries@jncc.gov.uk</w:t>
            </w:r>
          </w:p>
          <w:p w14:paraId="78A83C4F" w14:textId="244FB01C" w:rsidR="004A500C" w:rsidRPr="00064EBC" w:rsidRDefault="00291300" w:rsidP="00291300">
            <w:pPr>
              <w:contextualSpacing/>
            </w:pPr>
            <w:r w:rsidRPr="00B703CA">
              <w:t>Tel</w:t>
            </w:r>
            <w:r>
              <w:t>ephone</w:t>
            </w:r>
            <w:r w:rsidRPr="00B703CA">
              <w:t xml:space="preserve">: </w:t>
            </w:r>
            <w:r w:rsidR="0015535D">
              <w:t>0</w:t>
            </w:r>
            <w:r w:rsidR="0015535D" w:rsidRPr="0015535D">
              <w:t>1733 866987</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259F9FF" w:rsidR="004A500C" w:rsidRPr="00064EBC" w:rsidDel="00872424" w:rsidRDefault="004A500C" w:rsidP="00CA2C5C">
            <w:r w:rsidRPr="00B703CA">
              <w:t>Tel</w:t>
            </w:r>
            <w:r w:rsidR="00355605">
              <w:t>ephone</w:t>
            </w:r>
            <w:r w:rsidRPr="00B703CA">
              <w:t xml:space="preserve">: </w:t>
            </w:r>
            <w:r w:rsidR="0015535D">
              <w:t>0</w:t>
            </w:r>
            <w:r w:rsidR="0015535D" w:rsidRPr="0015535D">
              <w:t>1733 866987</w:t>
            </w:r>
          </w:p>
        </w:tc>
      </w:tr>
      <w:tr w:rsidR="004A500C" w:rsidRPr="00064EBC" w14:paraId="23EF8367" w14:textId="77777777" w:rsidTr="00E01B9E">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shd w:val="clear" w:color="auto" w:fill="auto"/>
          </w:tcPr>
          <w:p w14:paraId="78EFD5F1" w14:textId="7EACC14B" w:rsidR="004A500C" w:rsidRPr="00064EBC" w:rsidRDefault="00E01B9E" w:rsidP="00CA2C5C">
            <w:r w:rsidRPr="00E01B9E">
              <w:t>01</w:t>
            </w:r>
            <w:r w:rsidR="0015535D">
              <w:t xml:space="preserve"> October 2024 </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5005FD52" w:rsidR="004A500C" w:rsidRPr="008C3197" w:rsidRDefault="0015535D" w:rsidP="00CA2C5C">
            <w:r>
              <w:t xml:space="preserve">31 March 2025 </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1D043E3E" w:rsidR="004A500C" w:rsidRPr="004A5F57" w:rsidRDefault="00B26146" w:rsidP="004A500C">
      <w:pPr>
        <w:rPr>
          <w:b/>
          <w:i/>
          <w:kern w:val="32"/>
          <w:sz w:val="32"/>
          <w:szCs w:val="32"/>
        </w:rPr>
      </w:pPr>
      <w:r>
        <w:rPr>
          <w:b/>
          <w:kern w:val="32"/>
          <w:sz w:val="32"/>
          <w:szCs w:val="32"/>
        </w:rPr>
        <w:lastRenderedPageBreak/>
        <w:t>Marine Noise Registry Upgrade Phase III</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70256573" w14:textId="17417309" w:rsidR="00C60134"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5835255" w:history="1">
            <w:r w:rsidR="00C60134" w:rsidRPr="00B13448">
              <w:rPr>
                <w:rStyle w:val="Hyperlink"/>
                <w:noProof/>
              </w:rPr>
              <w:t>1.</w:t>
            </w:r>
            <w:r w:rsidR="00C60134">
              <w:rPr>
                <w:rFonts w:asciiTheme="minorHAnsi" w:eastAsiaTheme="minorEastAsia" w:hAnsiTheme="minorHAnsi" w:cstheme="minorBidi"/>
                <w:noProof/>
                <w:kern w:val="2"/>
                <w:sz w:val="24"/>
                <w:szCs w:val="24"/>
                <w14:ligatures w14:val="standardContextual"/>
              </w:rPr>
              <w:tab/>
            </w:r>
            <w:r w:rsidR="00C60134" w:rsidRPr="00B13448">
              <w:rPr>
                <w:rStyle w:val="Hyperlink"/>
                <w:noProof/>
              </w:rPr>
              <w:t>Joint Nature Conservation Committee</w:t>
            </w:r>
            <w:r w:rsidR="00C60134">
              <w:rPr>
                <w:noProof/>
                <w:webHidden/>
              </w:rPr>
              <w:tab/>
            </w:r>
            <w:r w:rsidR="00C60134">
              <w:rPr>
                <w:noProof/>
                <w:webHidden/>
              </w:rPr>
              <w:fldChar w:fldCharType="begin"/>
            </w:r>
            <w:r w:rsidR="00C60134">
              <w:rPr>
                <w:noProof/>
                <w:webHidden/>
              </w:rPr>
              <w:instrText xml:space="preserve"> PAGEREF _Toc175835255 \h </w:instrText>
            </w:r>
            <w:r w:rsidR="00C60134">
              <w:rPr>
                <w:noProof/>
                <w:webHidden/>
              </w:rPr>
            </w:r>
            <w:r w:rsidR="00C60134">
              <w:rPr>
                <w:noProof/>
                <w:webHidden/>
              </w:rPr>
              <w:fldChar w:fldCharType="separate"/>
            </w:r>
            <w:r w:rsidR="00C60134">
              <w:rPr>
                <w:noProof/>
                <w:webHidden/>
              </w:rPr>
              <w:t>3</w:t>
            </w:r>
            <w:r w:rsidR="00C60134">
              <w:rPr>
                <w:noProof/>
                <w:webHidden/>
              </w:rPr>
              <w:fldChar w:fldCharType="end"/>
            </w:r>
          </w:hyperlink>
        </w:p>
        <w:p w14:paraId="65B1DFB7" w14:textId="707EA6F5"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56" w:history="1">
            <w:r w:rsidRPr="00B13448">
              <w:rPr>
                <w:rStyle w:val="Hyperlink"/>
                <w:noProof/>
              </w:rPr>
              <w:t>2.</w:t>
            </w:r>
            <w:r>
              <w:rPr>
                <w:rFonts w:asciiTheme="minorHAnsi" w:eastAsiaTheme="minorEastAsia" w:hAnsiTheme="minorHAnsi" w:cstheme="minorBidi"/>
                <w:noProof/>
                <w:kern w:val="2"/>
                <w:sz w:val="24"/>
                <w:szCs w:val="24"/>
                <w14:ligatures w14:val="standardContextual"/>
              </w:rPr>
              <w:tab/>
            </w:r>
            <w:r w:rsidRPr="00B13448">
              <w:rPr>
                <w:rStyle w:val="Hyperlink"/>
                <w:noProof/>
              </w:rPr>
              <w:t>Project Aims</w:t>
            </w:r>
            <w:r>
              <w:rPr>
                <w:noProof/>
                <w:webHidden/>
              </w:rPr>
              <w:tab/>
            </w:r>
            <w:r>
              <w:rPr>
                <w:noProof/>
                <w:webHidden/>
              </w:rPr>
              <w:fldChar w:fldCharType="begin"/>
            </w:r>
            <w:r>
              <w:rPr>
                <w:noProof/>
                <w:webHidden/>
              </w:rPr>
              <w:instrText xml:space="preserve"> PAGEREF _Toc175835256 \h </w:instrText>
            </w:r>
            <w:r>
              <w:rPr>
                <w:noProof/>
                <w:webHidden/>
              </w:rPr>
            </w:r>
            <w:r>
              <w:rPr>
                <w:noProof/>
                <w:webHidden/>
              </w:rPr>
              <w:fldChar w:fldCharType="separate"/>
            </w:r>
            <w:r>
              <w:rPr>
                <w:noProof/>
                <w:webHidden/>
              </w:rPr>
              <w:t>3</w:t>
            </w:r>
            <w:r>
              <w:rPr>
                <w:noProof/>
                <w:webHidden/>
              </w:rPr>
              <w:fldChar w:fldCharType="end"/>
            </w:r>
          </w:hyperlink>
        </w:p>
        <w:p w14:paraId="73E061E5" w14:textId="3F019E12"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57" w:history="1">
            <w:r w:rsidRPr="00B13448">
              <w:rPr>
                <w:rStyle w:val="Hyperlink"/>
                <w:noProof/>
              </w:rPr>
              <w:t>3.</w:t>
            </w:r>
            <w:r>
              <w:rPr>
                <w:rFonts w:asciiTheme="minorHAnsi" w:eastAsiaTheme="minorEastAsia" w:hAnsiTheme="minorHAnsi" w:cstheme="minorBidi"/>
                <w:noProof/>
                <w:kern w:val="2"/>
                <w:sz w:val="24"/>
                <w:szCs w:val="24"/>
                <w14:ligatures w14:val="standardContextual"/>
              </w:rPr>
              <w:tab/>
            </w:r>
            <w:r w:rsidRPr="00B13448">
              <w:rPr>
                <w:rStyle w:val="Hyperlink"/>
                <w:noProof/>
              </w:rPr>
              <w:t>Project Background</w:t>
            </w:r>
            <w:r>
              <w:rPr>
                <w:noProof/>
                <w:webHidden/>
              </w:rPr>
              <w:tab/>
            </w:r>
            <w:r>
              <w:rPr>
                <w:noProof/>
                <w:webHidden/>
              </w:rPr>
              <w:fldChar w:fldCharType="begin"/>
            </w:r>
            <w:r>
              <w:rPr>
                <w:noProof/>
                <w:webHidden/>
              </w:rPr>
              <w:instrText xml:space="preserve"> PAGEREF _Toc175835257 \h </w:instrText>
            </w:r>
            <w:r>
              <w:rPr>
                <w:noProof/>
                <w:webHidden/>
              </w:rPr>
            </w:r>
            <w:r>
              <w:rPr>
                <w:noProof/>
                <w:webHidden/>
              </w:rPr>
              <w:fldChar w:fldCharType="separate"/>
            </w:r>
            <w:r>
              <w:rPr>
                <w:noProof/>
                <w:webHidden/>
              </w:rPr>
              <w:t>3</w:t>
            </w:r>
            <w:r>
              <w:rPr>
                <w:noProof/>
                <w:webHidden/>
              </w:rPr>
              <w:fldChar w:fldCharType="end"/>
            </w:r>
          </w:hyperlink>
        </w:p>
        <w:p w14:paraId="0218760C" w14:textId="6FF3D2DD"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58" w:history="1">
            <w:r w:rsidRPr="00B13448">
              <w:rPr>
                <w:rStyle w:val="Hyperlink"/>
                <w:noProof/>
              </w:rPr>
              <w:t>4.</w:t>
            </w:r>
            <w:r>
              <w:rPr>
                <w:rFonts w:asciiTheme="minorHAnsi" w:eastAsiaTheme="minorEastAsia" w:hAnsiTheme="minorHAnsi" w:cstheme="minorBidi"/>
                <w:noProof/>
                <w:kern w:val="2"/>
                <w:sz w:val="24"/>
                <w:szCs w:val="24"/>
                <w14:ligatures w14:val="standardContextual"/>
              </w:rPr>
              <w:tab/>
            </w:r>
            <w:r w:rsidRPr="00B13448">
              <w:rPr>
                <w:rStyle w:val="Hyperlink"/>
                <w:noProof/>
              </w:rPr>
              <w:t>Project Objectives</w:t>
            </w:r>
            <w:r>
              <w:rPr>
                <w:noProof/>
                <w:webHidden/>
              </w:rPr>
              <w:tab/>
            </w:r>
            <w:r>
              <w:rPr>
                <w:noProof/>
                <w:webHidden/>
              </w:rPr>
              <w:fldChar w:fldCharType="begin"/>
            </w:r>
            <w:r>
              <w:rPr>
                <w:noProof/>
                <w:webHidden/>
              </w:rPr>
              <w:instrText xml:space="preserve"> PAGEREF _Toc175835258 \h </w:instrText>
            </w:r>
            <w:r>
              <w:rPr>
                <w:noProof/>
                <w:webHidden/>
              </w:rPr>
            </w:r>
            <w:r>
              <w:rPr>
                <w:noProof/>
                <w:webHidden/>
              </w:rPr>
              <w:fldChar w:fldCharType="separate"/>
            </w:r>
            <w:r>
              <w:rPr>
                <w:noProof/>
                <w:webHidden/>
              </w:rPr>
              <w:t>4</w:t>
            </w:r>
            <w:r>
              <w:rPr>
                <w:noProof/>
                <w:webHidden/>
              </w:rPr>
              <w:fldChar w:fldCharType="end"/>
            </w:r>
          </w:hyperlink>
        </w:p>
        <w:p w14:paraId="7F75548A" w14:textId="2DAEA102"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59" w:history="1">
            <w:r w:rsidRPr="00B13448">
              <w:rPr>
                <w:rStyle w:val="Hyperlink"/>
                <w:noProof/>
              </w:rPr>
              <w:t>5.</w:t>
            </w:r>
            <w:r>
              <w:rPr>
                <w:rFonts w:asciiTheme="minorHAnsi" w:eastAsiaTheme="minorEastAsia" w:hAnsiTheme="minorHAnsi" w:cstheme="minorBidi"/>
                <w:noProof/>
                <w:kern w:val="2"/>
                <w:sz w:val="24"/>
                <w:szCs w:val="24"/>
                <w14:ligatures w14:val="standardContextual"/>
              </w:rPr>
              <w:tab/>
            </w:r>
            <w:r w:rsidRPr="00B13448">
              <w:rPr>
                <w:rStyle w:val="Hyperlink"/>
                <w:noProof/>
              </w:rPr>
              <w:t>Project Objectives: Detailed Tasks</w:t>
            </w:r>
            <w:r>
              <w:rPr>
                <w:noProof/>
                <w:webHidden/>
              </w:rPr>
              <w:tab/>
            </w:r>
            <w:r>
              <w:rPr>
                <w:noProof/>
                <w:webHidden/>
              </w:rPr>
              <w:fldChar w:fldCharType="begin"/>
            </w:r>
            <w:r>
              <w:rPr>
                <w:noProof/>
                <w:webHidden/>
              </w:rPr>
              <w:instrText xml:space="preserve"> PAGEREF _Toc175835259 \h </w:instrText>
            </w:r>
            <w:r>
              <w:rPr>
                <w:noProof/>
                <w:webHidden/>
              </w:rPr>
            </w:r>
            <w:r>
              <w:rPr>
                <w:noProof/>
                <w:webHidden/>
              </w:rPr>
              <w:fldChar w:fldCharType="separate"/>
            </w:r>
            <w:r>
              <w:rPr>
                <w:noProof/>
                <w:webHidden/>
              </w:rPr>
              <w:t>5</w:t>
            </w:r>
            <w:r>
              <w:rPr>
                <w:noProof/>
                <w:webHidden/>
              </w:rPr>
              <w:fldChar w:fldCharType="end"/>
            </w:r>
          </w:hyperlink>
        </w:p>
        <w:p w14:paraId="53393C74" w14:textId="5BCFE761"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60" w:history="1">
            <w:r w:rsidRPr="00B13448">
              <w:rPr>
                <w:rStyle w:val="Hyperlink"/>
                <w:noProof/>
              </w:rPr>
              <w:t>6.</w:t>
            </w:r>
            <w:r>
              <w:rPr>
                <w:rFonts w:asciiTheme="minorHAnsi" w:eastAsiaTheme="minorEastAsia" w:hAnsiTheme="minorHAnsi" w:cstheme="minorBidi"/>
                <w:noProof/>
                <w:kern w:val="2"/>
                <w:sz w:val="24"/>
                <w:szCs w:val="24"/>
                <w14:ligatures w14:val="standardContextual"/>
              </w:rPr>
              <w:tab/>
            </w:r>
            <w:r w:rsidRPr="00B13448">
              <w:rPr>
                <w:rStyle w:val="Hyperlink"/>
                <w:noProof/>
              </w:rPr>
              <w:t>Potential Follow-On Work</w:t>
            </w:r>
            <w:r>
              <w:rPr>
                <w:noProof/>
                <w:webHidden/>
              </w:rPr>
              <w:tab/>
            </w:r>
            <w:r>
              <w:rPr>
                <w:noProof/>
                <w:webHidden/>
              </w:rPr>
              <w:fldChar w:fldCharType="begin"/>
            </w:r>
            <w:r>
              <w:rPr>
                <w:noProof/>
                <w:webHidden/>
              </w:rPr>
              <w:instrText xml:space="preserve"> PAGEREF _Toc175835260 \h </w:instrText>
            </w:r>
            <w:r>
              <w:rPr>
                <w:noProof/>
                <w:webHidden/>
              </w:rPr>
            </w:r>
            <w:r>
              <w:rPr>
                <w:noProof/>
                <w:webHidden/>
              </w:rPr>
              <w:fldChar w:fldCharType="separate"/>
            </w:r>
            <w:r>
              <w:rPr>
                <w:noProof/>
                <w:webHidden/>
              </w:rPr>
              <w:t>7</w:t>
            </w:r>
            <w:r>
              <w:rPr>
                <w:noProof/>
                <w:webHidden/>
              </w:rPr>
              <w:fldChar w:fldCharType="end"/>
            </w:r>
          </w:hyperlink>
        </w:p>
        <w:p w14:paraId="55D10488" w14:textId="6FA604E6"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61" w:history="1">
            <w:r w:rsidRPr="00B13448">
              <w:rPr>
                <w:rStyle w:val="Hyperlink"/>
                <w:noProof/>
              </w:rPr>
              <w:t>7.</w:t>
            </w:r>
            <w:r>
              <w:rPr>
                <w:rFonts w:asciiTheme="minorHAnsi" w:eastAsiaTheme="minorEastAsia" w:hAnsiTheme="minorHAnsi" w:cstheme="minorBidi"/>
                <w:noProof/>
                <w:kern w:val="2"/>
                <w:sz w:val="24"/>
                <w:szCs w:val="24"/>
                <w14:ligatures w14:val="standardContextual"/>
              </w:rPr>
              <w:tab/>
            </w:r>
            <w:r w:rsidRPr="00B13448">
              <w:rPr>
                <w:rStyle w:val="Hyperlink"/>
                <w:noProof/>
              </w:rPr>
              <w:t>Outputs</w:t>
            </w:r>
            <w:r>
              <w:rPr>
                <w:noProof/>
                <w:webHidden/>
              </w:rPr>
              <w:tab/>
            </w:r>
            <w:r>
              <w:rPr>
                <w:noProof/>
                <w:webHidden/>
              </w:rPr>
              <w:fldChar w:fldCharType="begin"/>
            </w:r>
            <w:r>
              <w:rPr>
                <w:noProof/>
                <w:webHidden/>
              </w:rPr>
              <w:instrText xml:space="preserve"> PAGEREF _Toc175835261 \h </w:instrText>
            </w:r>
            <w:r>
              <w:rPr>
                <w:noProof/>
                <w:webHidden/>
              </w:rPr>
            </w:r>
            <w:r>
              <w:rPr>
                <w:noProof/>
                <w:webHidden/>
              </w:rPr>
              <w:fldChar w:fldCharType="separate"/>
            </w:r>
            <w:r>
              <w:rPr>
                <w:noProof/>
                <w:webHidden/>
              </w:rPr>
              <w:t>7</w:t>
            </w:r>
            <w:r>
              <w:rPr>
                <w:noProof/>
                <w:webHidden/>
              </w:rPr>
              <w:fldChar w:fldCharType="end"/>
            </w:r>
          </w:hyperlink>
        </w:p>
        <w:p w14:paraId="4EA7BFCE" w14:textId="6D60B677"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62" w:history="1">
            <w:r w:rsidRPr="00B13448">
              <w:rPr>
                <w:rStyle w:val="Hyperlink"/>
                <w:noProof/>
              </w:rPr>
              <w:t>8.</w:t>
            </w:r>
            <w:r>
              <w:rPr>
                <w:rFonts w:asciiTheme="minorHAnsi" w:eastAsiaTheme="minorEastAsia" w:hAnsiTheme="minorHAnsi" w:cstheme="minorBidi"/>
                <w:noProof/>
                <w:kern w:val="2"/>
                <w:sz w:val="24"/>
                <w:szCs w:val="24"/>
                <w14:ligatures w14:val="standardContextual"/>
              </w:rPr>
              <w:tab/>
            </w:r>
            <w:r w:rsidRPr="00B13448">
              <w:rPr>
                <w:rStyle w:val="Hyperlink"/>
                <w:noProof/>
              </w:rPr>
              <w:t>Product Specification</w:t>
            </w:r>
            <w:r>
              <w:rPr>
                <w:noProof/>
                <w:webHidden/>
              </w:rPr>
              <w:tab/>
            </w:r>
            <w:r>
              <w:rPr>
                <w:noProof/>
                <w:webHidden/>
              </w:rPr>
              <w:fldChar w:fldCharType="begin"/>
            </w:r>
            <w:r>
              <w:rPr>
                <w:noProof/>
                <w:webHidden/>
              </w:rPr>
              <w:instrText xml:space="preserve"> PAGEREF _Toc175835262 \h </w:instrText>
            </w:r>
            <w:r>
              <w:rPr>
                <w:noProof/>
                <w:webHidden/>
              </w:rPr>
            </w:r>
            <w:r>
              <w:rPr>
                <w:noProof/>
                <w:webHidden/>
              </w:rPr>
              <w:fldChar w:fldCharType="separate"/>
            </w:r>
            <w:r>
              <w:rPr>
                <w:noProof/>
                <w:webHidden/>
              </w:rPr>
              <w:t>7</w:t>
            </w:r>
            <w:r>
              <w:rPr>
                <w:noProof/>
                <w:webHidden/>
              </w:rPr>
              <w:fldChar w:fldCharType="end"/>
            </w:r>
          </w:hyperlink>
        </w:p>
        <w:p w14:paraId="147618FB" w14:textId="054B32E2" w:rsidR="00C60134" w:rsidRDefault="00C60134">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5835263" w:history="1">
            <w:r w:rsidRPr="00B13448">
              <w:rPr>
                <w:rStyle w:val="Hyperlink"/>
                <w:noProof/>
              </w:rPr>
              <w:t>9.</w:t>
            </w:r>
            <w:r>
              <w:rPr>
                <w:rFonts w:asciiTheme="minorHAnsi" w:eastAsiaTheme="minorEastAsia" w:hAnsiTheme="minorHAnsi" w:cstheme="minorBidi"/>
                <w:noProof/>
                <w:kern w:val="2"/>
                <w:sz w:val="24"/>
                <w:szCs w:val="24"/>
                <w14:ligatures w14:val="standardContextual"/>
              </w:rPr>
              <w:tab/>
            </w:r>
            <w:r w:rsidRPr="00B13448">
              <w:rPr>
                <w:rStyle w:val="Hyperlink"/>
                <w:noProof/>
              </w:rPr>
              <w:t>Dissemination</w:t>
            </w:r>
            <w:r>
              <w:rPr>
                <w:noProof/>
                <w:webHidden/>
              </w:rPr>
              <w:tab/>
            </w:r>
            <w:r>
              <w:rPr>
                <w:noProof/>
                <w:webHidden/>
              </w:rPr>
              <w:fldChar w:fldCharType="begin"/>
            </w:r>
            <w:r>
              <w:rPr>
                <w:noProof/>
                <w:webHidden/>
              </w:rPr>
              <w:instrText xml:space="preserve"> PAGEREF _Toc175835263 \h </w:instrText>
            </w:r>
            <w:r>
              <w:rPr>
                <w:noProof/>
                <w:webHidden/>
              </w:rPr>
            </w:r>
            <w:r>
              <w:rPr>
                <w:noProof/>
                <w:webHidden/>
              </w:rPr>
              <w:fldChar w:fldCharType="separate"/>
            </w:r>
            <w:r>
              <w:rPr>
                <w:noProof/>
                <w:webHidden/>
              </w:rPr>
              <w:t>8</w:t>
            </w:r>
            <w:r>
              <w:rPr>
                <w:noProof/>
                <w:webHidden/>
              </w:rPr>
              <w:fldChar w:fldCharType="end"/>
            </w:r>
          </w:hyperlink>
        </w:p>
        <w:p w14:paraId="11A9122E" w14:textId="0214980E"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64" w:history="1">
            <w:r w:rsidRPr="00B13448">
              <w:rPr>
                <w:rStyle w:val="Hyperlink"/>
                <w:noProof/>
              </w:rPr>
              <w:t>10.</w:t>
            </w:r>
            <w:r>
              <w:rPr>
                <w:rFonts w:asciiTheme="minorHAnsi" w:eastAsiaTheme="minorEastAsia" w:hAnsiTheme="minorHAnsi" w:cstheme="minorBidi"/>
                <w:noProof/>
                <w:kern w:val="2"/>
                <w:sz w:val="24"/>
                <w:szCs w:val="24"/>
                <w14:ligatures w14:val="standardContextual"/>
              </w:rPr>
              <w:tab/>
            </w:r>
            <w:r w:rsidRPr="00B13448">
              <w:rPr>
                <w:rStyle w:val="Hyperlink"/>
                <w:noProof/>
              </w:rPr>
              <w:t>Timescale</w:t>
            </w:r>
            <w:r>
              <w:rPr>
                <w:noProof/>
                <w:webHidden/>
              </w:rPr>
              <w:tab/>
            </w:r>
            <w:r>
              <w:rPr>
                <w:noProof/>
                <w:webHidden/>
              </w:rPr>
              <w:fldChar w:fldCharType="begin"/>
            </w:r>
            <w:r>
              <w:rPr>
                <w:noProof/>
                <w:webHidden/>
              </w:rPr>
              <w:instrText xml:space="preserve"> PAGEREF _Toc175835264 \h </w:instrText>
            </w:r>
            <w:r>
              <w:rPr>
                <w:noProof/>
                <w:webHidden/>
              </w:rPr>
            </w:r>
            <w:r>
              <w:rPr>
                <w:noProof/>
                <w:webHidden/>
              </w:rPr>
              <w:fldChar w:fldCharType="separate"/>
            </w:r>
            <w:r>
              <w:rPr>
                <w:noProof/>
                <w:webHidden/>
              </w:rPr>
              <w:t>8</w:t>
            </w:r>
            <w:r>
              <w:rPr>
                <w:noProof/>
                <w:webHidden/>
              </w:rPr>
              <w:fldChar w:fldCharType="end"/>
            </w:r>
          </w:hyperlink>
        </w:p>
        <w:p w14:paraId="1E2B1CA5" w14:textId="73E223BB"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65" w:history="1">
            <w:r w:rsidRPr="00B13448">
              <w:rPr>
                <w:rStyle w:val="Hyperlink"/>
                <w:noProof/>
              </w:rPr>
              <w:t>11.</w:t>
            </w:r>
            <w:r>
              <w:rPr>
                <w:rFonts w:asciiTheme="minorHAnsi" w:eastAsiaTheme="minorEastAsia" w:hAnsiTheme="minorHAnsi" w:cstheme="minorBidi"/>
                <w:noProof/>
                <w:kern w:val="2"/>
                <w:sz w:val="24"/>
                <w:szCs w:val="24"/>
                <w14:ligatures w14:val="standardContextual"/>
              </w:rPr>
              <w:tab/>
            </w:r>
            <w:r w:rsidRPr="00B13448">
              <w:rPr>
                <w:rStyle w:val="Hyperlink"/>
                <w:noProof/>
              </w:rPr>
              <w:t>Health and Safety</w:t>
            </w:r>
            <w:r>
              <w:rPr>
                <w:noProof/>
                <w:webHidden/>
              </w:rPr>
              <w:tab/>
            </w:r>
            <w:r>
              <w:rPr>
                <w:noProof/>
                <w:webHidden/>
              </w:rPr>
              <w:fldChar w:fldCharType="begin"/>
            </w:r>
            <w:r>
              <w:rPr>
                <w:noProof/>
                <w:webHidden/>
              </w:rPr>
              <w:instrText xml:space="preserve"> PAGEREF _Toc175835265 \h </w:instrText>
            </w:r>
            <w:r>
              <w:rPr>
                <w:noProof/>
                <w:webHidden/>
              </w:rPr>
            </w:r>
            <w:r>
              <w:rPr>
                <w:noProof/>
                <w:webHidden/>
              </w:rPr>
              <w:fldChar w:fldCharType="separate"/>
            </w:r>
            <w:r>
              <w:rPr>
                <w:noProof/>
                <w:webHidden/>
              </w:rPr>
              <w:t>8</w:t>
            </w:r>
            <w:r>
              <w:rPr>
                <w:noProof/>
                <w:webHidden/>
              </w:rPr>
              <w:fldChar w:fldCharType="end"/>
            </w:r>
          </w:hyperlink>
        </w:p>
        <w:p w14:paraId="76F6A6AD" w14:textId="27794842"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66" w:history="1">
            <w:r w:rsidRPr="00B13448">
              <w:rPr>
                <w:rStyle w:val="Hyperlink"/>
                <w:noProof/>
              </w:rPr>
              <w:t>12.</w:t>
            </w:r>
            <w:r>
              <w:rPr>
                <w:rFonts w:asciiTheme="minorHAnsi" w:eastAsiaTheme="minorEastAsia" w:hAnsiTheme="minorHAnsi" w:cstheme="minorBidi"/>
                <w:noProof/>
                <w:kern w:val="2"/>
                <w:sz w:val="24"/>
                <w:szCs w:val="24"/>
                <w14:ligatures w14:val="standardContextual"/>
              </w:rPr>
              <w:tab/>
            </w:r>
            <w:r w:rsidRPr="00B13448">
              <w:rPr>
                <w:rStyle w:val="Hyperlink"/>
                <w:noProof/>
              </w:rPr>
              <w:t>Project Management</w:t>
            </w:r>
            <w:r>
              <w:rPr>
                <w:noProof/>
                <w:webHidden/>
              </w:rPr>
              <w:tab/>
            </w:r>
            <w:r>
              <w:rPr>
                <w:noProof/>
                <w:webHidden/>
              </w:rPr>
              <w:fldChar w:fldCharType="begin"/>
            </w:r>
            <w:r>
              <w:rPr>
                <w:noProof/>
                <w:webHidden/>
              </w:rPr>
              <w:instrText xml:space="preserve"> PAGEREF _Toc175835266 \h </w:instrText>
            </w:r>
            <w:r>
              <w:rPr>
                <w:noProof/>
                <w:webHidden/>
              </w:rPr>
            </w:r>
            <w:r>
              <w:rPr>
                <w:noProof/>
                <w:webHidden/>
              </w:rPr>
              <w:fldChar w:fldCharType="separate"/>
            </w:r>
            <w:r>
              <w:rPr>
                <w:noProof/>
                <w:webHidden/>
              </w:rPr>
              <w:t>9</w:t>
            </w:r>
            <w:r>
              <w:rPr>
                <w:noProof/>
                <w:webHidden/>
              </w:rPr>
              <w:fldChar w:fldCharType="end"/>
            </w:r>
          </w:hyperlink>
        </w:p>
        <w:p w14:paraId="6F6538A6" w14:textId="48003ACC"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67" w:history="1">
            <w:r w:rsidRPr="00B13448">
              <w:rPr>
                <w:rStyle w:val="Hyperlink"/>
                <w:noProof/>
              </w:rPr>
              <w:t>13.</w:t>
            </w:r>
            <w:r>
              <w:rPr>
                <w:rFonts w:asciiTheme="minorHAnsi" w:eastAsiaTheme="minorEastAsia" w:hAnsiTheme="minorHAnsi" w:cstheme="minorBidi"/>
                <w:noProof/>
                <w:kern w:val="2"/>
                <w:sz w:val="24"/>
                <w:szCs w:val="24"/>
                <w14:ligatures w14:val="standardContextual"/>
              </w:rPr>
              <w:tab/>
            </w:r>
            <w:r w:rsidRPr="00B13448">
              <w:rPr>
                <w:rStyle w:val="Hyperlink"/>
                <w:noProof/>
              </w:rPr>
              <w:t>Instructions for Bid Submission</w:t>
            </w:r>
            <w:r>
              <w:rPr>
                <w:noProof/>
                <w:webHidden/>
              </w:rPr>
              <w:tab/>
            </w:r>
            <w:r>
              <w:rPr>
                <w:noProof/>
                <w:webHidden/>
              </w:rPr>
              <w:fldChar w:fldCharType="begin"/>
            </w:r>
            <w:r>
              <w:rPr>
                <w:noProof/>
                <w:webHidden/>
              </w:rPr>
              <w:instrText xml:space="preserve"> PAGEREF _Toc175835267 \h </w:instrText>
            </w:r>
            <w:r>
              <w:rPr>
                <w:noProof/>
                <w:webHidden/>
              </w:rPr>
            </w:r>
            <w:r>
              <w:rPr>
                <w:noProof/>
                <w:webHidden/>
              </w:rPr>
              <w:fldChar w:fldCharType="separate"/>
            </w:r>
            <w:r>
              <w:rPr>
                <w:noProof/>
                <w:webHidden/>
              </w:rPr>
              <w:t>9</w:t>
            </w:r>
            <w:r>
              <w:rPr>
                <w:noProof/>
                <w:webHidden/>
              </w:rPr>
              <w:fldChar w:fldCharType="end"/>
            </w:r>
          </w:hyperlink>
        </w:p>
        <w:p w14:paraId="193B379C" w14:textId="79DD51D6"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68" w:history="1">
            <w:r w:rsidRPr="00B13448">
              <w:rPr>
                <w:rStyle w:val="Hyperlink"/>
                <w:noProof/>
              </w:rPr>
              <w:t>14.</w:t>
            </w:r>
            <w:r>
              <w:rPr>
                <w:rFonts w:asciiTheme="minorHAnsi" w:eastAsiaTheme="minorEastAsia" w:hAnsiTheme="minorHAnsi" w:cstheme="minorBidi"/>
                <w:noProof/>
                <w:kern w:val="2"/>
                <w:sz w:val="24"/>
                <w:szCs w:val="24"/>
                <w14:ligatures w14:val="standardContextual"/>
              </w:rPr>
              <w:tab/>
            </w:r>
            <w:r w:rsidRPr="00B13448">
              <w:rPr>
                <w:rStyle w:val="Hyperlink"/>
                <w:noProof/>
              </w:rPr>
              <w:t>Evaluation Criteria</w:t>
            </w:r>
            <w:r>
              <w:rPr>
                <w:noProof/>
                <w:webHidden/>
              </w:rPr>
              <w:tab/>
            </w:r>
            <w:r>
              <w:rPr>
                <w:noProof/>
                <w:webHidden/>
              </w:rPr>
              <w:fldChar w:fldCharType="begin"/>
            </w:r>
            <w:r>
              <w:rPr>
                <w:noProof/>
                <w:webHidden/>
              </w:rPr>
              <w:instrText xml:space="preserve"> PAGEREF _Toc175835268 \h </w:instrText>
            </w:r>
            <w:r>
              <w:rPr>
                <w:noProof/>
                <w:webHidden/>
              </w:rPr>
            </w:r>
            <w:r>
              <w:rPr>
                <w:noProof/>
                <w:webHidden/>
              </w:rPr>
              <w:fldChar w:fldCharType="separate"/>
            </w:r>
            <w:r>
              <w:rPr>
                <w:noProof/>
                <w:webHidden/>
              </w:rPr>
              <w:t>10</w:t>
            </w:r>
            <w:r>
              <w:rPr>
                <w:noProof/>
                <w:webHidden/>
              </w:rPr>
              <w:fldChar w:fldCharType="end"/>
            </w:r>
          </w:hyperlink>
        </w:p>
        <w:p w14:paraId="0FD12687" w14:textId="39230891"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69" w:history="1">
            <w:r w:rsidRPr="00B13448">
              <w:rPr>
                <w:rStyle w:val="Hyperlink"/>
                <w:noProof/>
              </w:rPr>
              <w:t>15.</w:t>
            </w:r>
            <w:r>
              <w:rPr>
                <w:rFonts w:asciiTheme="minorHAnsi" w:eastAsiaTheme="minorEastAsia" w:hAnsiTheme="minorHAnsi" w:cstheme="minorBidi"/>
                <w:noProof/>
                <w:kern w:val="2"/>
                <w:sz w:val="24"/>
                <w:szCs w:val="24"/>
                <w14:ligatures w14:val="standardContextual"/>
              </w:rPr>
              <w:tab/>
            </w:r>
            <w:r w:rsidRPr="00B13448">
              <w:rPr>
                <w:rStyle w:val="Hyperlink"/>
                <w:noProof/>
              </w:rPr>
              <w:t>Payment</w:t>
            </w:r>
            <w:r>
              <w:rPr>
                <w:noProof/>
                <w:webHidden/>
              </w:rPr>
              <w:tab/>
            </w:r>
            <w:r>
              <w:rPr>
                <w:noProof/>
                <w:webHidden/>
              </w:rPr>
              <w:fldChar w:fldCharType="begin"/>
            </w:r>
            <w:r>
              <w:rPr>
                <w:noProof/>
                <w:webHidden/>
              </w:rPr>
              <w:instrText xml:space="preserve"> PAGEREF _Toc175835269 \h </w:instrText>
            </w:r>
            <w:r>
              <w:rPr>
                <w:noProof/>
                <w:webHidden/>
              </w:rPr>
            </w:r>
            <w:r>
              <w:rPr>
                <w:noProof/>
                <w:webHidden/>
              </w:rPr>
              <w:fldChar w:fldCharType="separate"/>
            </w:r>
            <w:r>
              <w:rPr>
                <w:noProof/>
                <w:webHidden/>
              </w:rPr>
              <w:t>11</w:t>
            </w:r>
            <w:r>
              <w:rPr>
                <w:noProof/>
                <w:webHidden/>
              </w:rPr>
              <w:fldChar w:fldCharType="end"/>
            </w:r>
          </w:hyperlink>
        </w:p>
        <w:p w14:paraId="65BFCE20" w14:textId="3FCA448B"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70" w:history="1">
            <w:r w:rsidRPr="00B13448">
              <w:rPr>
                <w:rStyle w:val="Hyperlink"/>
                <w:noProof/>
              </w:rPr>
              <w:t>16.</w:t>
            </w:r>
            <w:r>
              <w:rPr>
                <w:rFonts w:asciiTheme="minorHAnsi" w:eastAsiaTheme="minorEastAsia" w:hAnsiTheme="minorHAnsi" w:cstheme="minorBidi"/>
                <w:noProof/>
                <w:kern w:val="2"/>
                <w:sz w:val="24"/>
                <w:szCs w:val="24"/>
                <w14:ligatures w14:val="standardContextual"/>
              </w:rPr>
              <w:tab/>
            </w:r>
            <w:r w:rsidRPr="00B13448">
              <w:rPr>
                <w:rStyle w:val="Hyperlink"/>
                <w:noProof/>
              </w:rPr>
              <w:t>Additional Requirements</w:t>
            </w:r>
            <w:r>
              <w:rPr>
                <w:noProof/>
                <w:webHidden/>
              </w:rPr>
              <w:tab/>
            </w:r>
            <w:r>
              <w:rPr>
                <w:noProof/>
                <w:webHidden/>
              </w:rPr>
              <w:fldChar w:fldCharType="begin"/>
            </w:r>
            <w:r>
              <w:rPr>
                <w:noProof/>
                <w:webHidden/>
              </w:rPr>
              <w:instrText xml:space="preserve"> PAGEREF _Toc175835270 \h </w:instrText>
            </w:r>
            <w:r>
              <w:rPr>
                <w:noProof/>
                <w:webHidden/>
              </w:rPr>
            </w:r>
            <w:r>
              <w:rPr>
                <w:noProof/>
                <w:webHidden/>
              </w:rPr>
              <w:fldChar w:fldCharType="separate"/>
            </w:r>
            <w:r>
              <w:rPr>
                <w:noProof/>
                <w:webHidden/>
              </w:rPr>
              <w:t>11</w:t>
            </w:r>
            <w:r>
              <w:rPr>
                <w:noProof/>
                <w:webHidden/>
              </w:rPr>
              <w:fldChar w:fldCharType="end"/>
            </w:r>
          </w:hyperlink>
        </w:p>
        <w:p w14:paraId="0A538D9A" w14:textId="6E236B7F" w:rsidR="00C60134" w:rsidRDefault="00C60134">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5835271" w:history="1">
            <w:r w:rsidRPr="00B13448">
              <w:rPr>
                <w:rStyle w:val="Hyperlink"/>
                <w:noProof/>
              </w:rPr>
              <w:t>17.</w:t>
            </w:r>
            <w:r>
              <w:rPr>
                <w:rFonts w:asciiTheme="minorHAnsi" w:eastAsiaTheme="minorEastAsia" w:hAnsiTheme="minorHAnsi" w:cstheme="minorBidi"/>
                <w:noProof/>
                <w:kern w:val="2"/>
                <w:sz w:val="24"/>
                <w:szCs w:val="24"/>
                <w14:ligatures w14:val="standardContextual"/>
              </w:rPr>
              <w:tab/>
            </w:r>
            <w:r w:rsidRPr="00B13448">
              <w:rPr>
                <w:rStyle w:val="Hyperlink"/>
                <w:noProof/>
              </w:rPr>
              <w:t>Procurement Timetable (which may be subject to change)</w:t>
            </w:r>
            <w:r>
              <w:rPr>
                <w:noProof/>
                <w:webHidden/>
              </w:rPr>
              <w:tab/>
            </w:r>
            <w:r>
              <w:rPr>
                <w:noProof/>
                <w:webHidden/>
              </w:rPr>
              <w:fldChar w:fldCharType="begin"/>
            </w:r>
            <w:r>
              <w:rPr>
                <w:noProof/>
                <w:webHidden/>
              </w:rPr>
              <w:instrText xml:space="preserve"> PAGEREF _Toc175835271 \h </w:instrText>
            </w:r>
            <w:r>
              <w:rPr>
                <w:noProof/>
                <w:webHidden/>
              </w:rPr>
            </w:r>
            <w:r>
              <w:rPr>
                <w:noProof/>
                <w:webHidden/>
              </w:rPr>
              <w:fldChar w:fldCharType="separate"/>
            </w:r>
            <w:r>
              <w:rPr>
                <w:noProof/>
                <w:webHidden/>
              </w:rPr>
              <w:t>12</w:t>
            </w:r>
            <w:r>
              <w:rPr>
                <w:noProof/>
                <w:webHidden/>
              </w:rPr>
              <w:fldChar w:fldCharType="end"/>
            </w:r>
          </w:hyperlink>
        </w:p>
        <w:p w14:paraId="4E33B5D8" w14:textId="426BF69B"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175835255"/>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32296D85" w14:textId="77777777" w:rsidR="004B1B2E" w:rsidRDefault="004B1B2E" w:rsidP="004B1B2E">
      <w:pPr>
        <w:pStyle w:val="Heading2"/>
      </w:pPr>
      <w:bookmarkStart w:id="11" w:name="_Toc368410317"/>
      <w:bookmarkStart w:id="12" w:name="_Ref369851877"/>
      <w:bookmarkStart w:id="13" w:name="_Toc175835256"/>
      <w:r>
        <w:t>Project Aims</w:t>
      </w:r>
      <w:bookmarkEnd w:id="11"/>
      <w:bookmarkEnd w:id="12"/>
      <w:bookmarkEnd w:id="13"/>
    </w:p>
    <w:p w14:paraId="7A5B4581" w14:textId="77777777" w:rsidR="004B1B2E" w:rsidRDefault="004B1B2E" w:rsidP="004B1B2E">
      <w:r>
        <w:t xml:space="preserve">Further improve MNR design, user experience, data outputs and management functions. Phase III developments will continue to follow the project’s vision of:  </w:t>
      </w:r>
    </w:p>
    <w:p w14:paraId="1A865CED" w14:textId="77777777" w:rsidR="004B1B2E" w:rsidRPr="00B636B5" w:rsidRDefault="004B1B2E" w:rsidP="004B1B2E">
      <w:pPr>
        <w:rPr>
          <w:i/>
          <w:iCs/>
        </w:rPr>
      </w:pPr>
      <w:r w:rsidRPr="007E14D4">
        <w:rPr>
          <w:i/>
          <w:iCs/>
        </w:rPr>
        <w:t>“The</w:t>
      </w:r>
      <w:r>
        <w:rPr>
          <w:i/>
          <w:iCs/>
        </w:rPr>
        <w:t xml:space="preserve"> </w:t>
      </w:r>
      <w:r w:rsidRPr="007E14D4">
        <w:rPr>
          <w:i/>
          <w:iCs/>
        </w:rPr>
        <w:t>MNR</w:t>
      </w:r>
      <w:r>
        <w:rPr>
          <w:i/>
          <w:iCs/>
        </w:rPr>
        <w:t xml:space="preserve"> </w:t>
      </w:r>
      <w:r w:rsidRPr="007E14D4">
        <w:rPr>
          <w:i/>
          <w:iCs/>
        </w:rPr>
        <w:t>will</w:t>
      </w:r>
      <w:r>
        <w:rPr>
          <w:i/>
          <w:iCs/>
        </w:rPr>
        <w:t xml:space="preserve"> </w:t>
      </w:r>
      <w:r w:rsidRPr="007E14D4">
        <w:rPr>
          <w:i/>
          <w:iCs/>
        </w:rPr>
        <w:t>be</w:t>
      </w:r>
      <w:r>
        <w:rPr>
          <w:i/>
          <w:iCs/>
        </w:rPr>
        <w:t xml:space="preserve"> </w:t>
      </w:r>
      <w:r w:rsidRPr="007E14D4">
        <w:rPr>
          <w:i/>
          <w:iCs/>
        </w:rPr>
        <w:t>the</w:t>
      </w:r>
      <w:r>
        <w:rPr>
          <w:i/>
          <w:iCs/>
        </w:rPr>
        <w:t xml:space="preserve"> </w:t>
      </w:r>
      <w:r w:rsidRPr="007E14D4">
        <w:rPr>
          <w:i/>
          <w:iCs/>
        </w:rPr>
        <w:t>UK's</w:t>
      </w:r>
      <w:r>
        <w:rPr>
          <w:i/>
          <w:iCs/>
        </w:rPr>
        <w:t xml:space="preserve"> </w:t>
      </w:r>
      <w:r w:rsidRPr="007E14D4">
        <w:rPr>
          <w:i/>
          <w:iCs/>
        </w:rPr>
        <w:t>user-friendly,</w:t>
      </w:r>
      <w:r>
        <w:rPr>
          <w:i/>
          <w:iCs/>
        </w:rPr>
        <w:t xml:space="preserve"> </w:t>
      </w:r>
      <w:r w:rsidRPr="007E14D4">
        <w:rPr>
          <w:i/>
          <w:iCs/>
        </w:rPr>
        <w:t>accessible hub</w:t>
      </w:r>
      <w:r>
        <w:rPr>
          <w:i/>
          <w:iCs/>
        </w:rPr>
        <w:t xml:space="preserve"> </w:t>
      </w:r>
      <w:r w:rsidRPr="007E14D4">
        <w:rPr>
          <w:i/>
          <w:iCs/>
        </w:rPr>
        <w:t>for</w:t>
      </w:r>
      <w:r>
        <w:rPr>
          <w:i/>
          <w:iCs/>
        </w:rPr>
        <w:t xml:space="preserve"> </w:t>
      </w:r>
      <w:r w:rsidRPr="007E14D4">
        <w:rPr>
          <w:i/>
          <w:iCs/>
        </w:rPr>
        <w:t>collating,</w:t>
      </w:r>
      <w:r>
        <w:rPr>
          <w:i/>
          <w:iCs/>
        </w:rPr>
        <w:t xml:space="preserve"> </w:t>
      </w:r>
      <w:r w:rsidRPr="007E14D4">
        <w:rPr>
          <w:i/>
          <w:iCs/>
        </w:rPr>
        <w:t>tracking,</w:t>
      </w:r>
      <w:r>
        <w:rPr>
          <w:i/>
          <w:iCs/>
        </w:rPr>
        <w:t xml:space="preserve"> </w:t>
      </w:r>
      <w:r w:rsidRPr="007E14D4">
        <w:rPr>
          <w:i/>
          <w:iCs/>
        </w:rPr>
        <w:t>viewing</w:t>
      </w:r>
      <w:r>
        <w:rPr>
          <w:i/>
          <w:iCs/>
        </w:rPr>
        <w:t xml:space="preserve"> </w:t>
      </w:r>
      <w:r w:rsidRPr="007E14D4">
        <w:rPr>
          <w:i/>
          <w:iCs/>
        </w:rPr>
        <w:t>and</w:t>
      </w:r>
      <w:r>
        <w:rPr>
          <w:i/>
          <w:iCs/>
        </w:rPr>
        <w:t xml:space="preserve"> </w:t>
      </w:r>
      <w:r w:rsidRPr="007E14D4">
        <w:rPr>
          <w:i/>
          <w:iCs/>
        </w:rPr>
        <w:t>utilising impulsive</w:t>
      </w:r>
      <w:r>
        <w:rPr>
          <w:i/>
          <w:iCs/>
        </w:rPr>
        <w:t xml:space="preserve"> </w:t>
      </w:r>
      <w:r w:rsidRPr="007E14D4">
        <w:rPr>
          <w:i/>
          <w:iCs/>
        </w:rPr>
        <w:t>underwater</w:t>
      </w:r>
      <w:r>
        <w:rPr>
          <w:i/>
          <w:iCs/>
        </w:rPr>
        <w:t xml:space="preserve"> </w:t>
      </w:r>
      <w:r w:rsidRPr="007E14D4">
        <w:rPr>
          <w:i/>
          <w:iCs/>
        </w:rPr>
        <w:t>noise</w:t>
      </w:r>
      <w:r>
        <w:rPr>
          <w:i/>
          <w:iCs/>
        </w:rPr>
        <w:t xml:space="preserve"> </w:t>
      </w:r>
      <w:r w:rsidRPr="007E14D4">
        <w:rPr>
          <w:i/>
          <w:iCs/>
        </w:rPr>
        <w:t>event</w:t>
      </w:r>
      <w:r>
        <w:rPr>
          <w:i/>
          <w:iCs/>
        </w:rPr>
        <w:t xml:space="preserve"> </w:t>
      </w:r>
      <w:r w:rsidRPr="007E14D4">
        <w:rPr>
          <w:i/>
          <w:iCs/>
        </w:rPr>
        <w:t>data,</w:t>
      </w:r>
      <w:r>
        <w:rPr>
          <w:i/>
          <w:iCs/>
        </w:rPr>
        <w:t xml:space="preserve"> </w:t>
      </w:r>
      <w:r w:rsidRPr="007E14D4">
        <w:rPr>
          <w:i/>
          <w:iCs/>
        </w:rPr>
        <w:t>both</w:t>
      </w:r>
      <w:r>
        <w:rPr>
          <w:i/>
          <w:iCs/>
        </w:rPr>
        <w:t xml:space="preserve"> </w:t>
      </w:r>
      <w:r w:rsidRPr="007E14D4">
        <w:rPr>
          <w:i/>
          <w:iCs/>
        </w:rPr>
        <w:t>past and</w:t>
      </w:r>
      <w:r>
        <w:rPr>
          <w:i/>
          <w:iCs/>
        </w:rPr>
        <w:t xml:space="preserve"> </w:t>
      </w:r>
      <w:r w:rsidRPr="007E14D4">
        <w:rPr>
          <w:i/>
          <w:iCs/>
        </w:rPr>
        <w:t>future,</w:t>
      </w:r>
      <w:r>
        <w:rPr>
          <w:i/>
          <w:iCs/>
        </w:rPr>
        <w:t xml:space="preserve"> </w:t>
      </w:r>
      <w:r w:rsidRPr="007E14D4">
        <w:rPr>
          <w:i/>
          <w:iCs/>
        </w:rPr>
        <w:t>supporting</w:t>
      </w:r>
      <w:r>
        <w:rPr>
          <w:i/>
          <w:iCs/>
        </w:rPr>
        <w:t xml:space="preserve"> </w:t>
      </w:r>
      <w:r w:rsidRPr="007E14D4">
        <w:rPr>
          <w:i/>
          <w:iCs/>
        </w:rPr>
        <w:t>the</w:t>
      </w:r>
      <w:r>
        <w:rPr>
          <w:i/>
          <w:iCs/>
        </w:rPr>
        <w:t xml:space="preserve"> </w:t>
      </w:r>
      <w:r w:rsidRPr="007E14D4">
        <w:rPr>
          <w:i/>
          <w:iCs/>
        </w:rPr>
        <w:t>UK</w:t>
      </w:r>
      <w:r>
        <w:rPr>
          <w:i/>
          <w:iCs/>
        </w:rPr>
        <w:t xml:space="preserve"> </w:t>
      </w:r>
      <w:r w:rsidRPr="007E14D4">
        <w:rPr>
          <w:i/>
          <w:iCs/>
        </w:rPr>
        <w:t>Marine</w:t>
      </w:r>
      <w:r>
        <w:rPr>
          <w:i/>
          <w:iCs/>
        </w:rPr>
        <w:t xml:space="preserve"> </w:t>
      </w:r>
      <w:r w:rsidRPr="007E14D4">
        <w:rPr>
          <w:i/>
          <w:iCs/>
        </w:rPr>
        <w:t>Strategy</w:t>
      </w:r>
      <w:r>
        <w:rPr>
          <w:i/>
          <w:iCs/>
        </w:rPr>
        <w:t xml:space="preserve"> </w:t>
      </w:r>
      <w:r w:rsidRPr="007E14D4">
        <w:rPr>
          <w:i/>
          <w:iCs/>
        </w:rPr>
        <w:t>and the</w:t>
      </w:r>
      <w:r>
        <w:rPr>
          <w:i/>
          <w:iCs/>
        </w:rPr>
        <w:t xml:space="preserve"> </w:t>
      </w:r>
      <w:r w:rsidRPr="007E14D4">
        <w:rPr>
          <w:i/>
          <w:iCs/>
        </w:rPr>
        <w:t>assessment</w:t>
      </w:r>
      <w:r>
        <w:rPr>
          <w:i/>
          <w:iCs/>
        </w:rPr>
        <w:t xml:space="preserve"> </w:t>
      </w:r>
      <w:r w:rsidRPr="007E14D4">
        <w:rPr>
          <w:i/>
          <w:iCs/>
        </w:rPr>
        <w:t>and</w:t>
      </w:r>
      <w:r>
        <w:rPr>
          <w:i/>
          <w:iCs/>
        </w:rPr>
        <w:t xml:space="preserve"> </w:t>
      </w:r>
      <w:r w:rsidRPr="007E14D4">
        <w:rPr>
          <w:i/>
          <w:iCs/>
        </w:rPr>
        <w:t>management</w:t>
      </w:r>
      <w:r>
        <w:rPr>
          <w:i/>
          <w:iCs/>
        </w:rPr>
        <w:t xml:space="preserve"> </w:t>
      </w:r>
      <w:r w:rsidRPr="007E14D4">
        <w:rPr>
          <w:i/>
          <w:iCs/>
        </w:rPr>
        <w:t>of</w:t>
      </w:r>
      <w:r>
        <w:rPr>
          <w:i/>
          <w:iCs/>
        </w:rPr>
        <w:t xml:space="preserve"> </w:t>
      </w:r>
      <w:r w:rsidRPr="007E14D4">
        <w:rPr>
          <w:i/>
          <w:iCs/>
        </w:rPr>
        <w:t>cumulative effects</w:t>
      </w:r>
      <w:r>
        <w:rPr>
          <w:i/>
          <w:iCs/>
        </w:rPr>
        <w:t xml:space="preserve"> </w:t>
      </w:r>
      <w:r w:rsidRPr="007E14D4">
        <w:rPr>
          <w:i/>
          <w:iCs/>
        </w:rPr>
        <w:t>of</w:t>
      </w:r>
      <w:r>
        <w:rPr>
          <w:i/>
          <w:iCs/>
        </w:rPr>
        <w:t xml:space="preserve"> </w:t>
      </w:r>
      <w:r w:rsidRPr="007E14D4">
        <w:rPr>
          <w:i/>
          <w:iCs/>
        </w:rPr>
        <w:t>noise.”</w:t>
      </w:r>
    </w:p>
    <w:p w14:paraId="2FA7BBB4" w14:textId="77777777" w:rsidR="004B1B2E" w:rsidRDefault="004B1B2E" w:rsidP="004B1B2E">
      <w:pPr>
        <w:pStyle w:val="Heading2"/>
      </w:pPr>
      <w:bookmarkStart w:id="14" w:name="_Toc368410318"/>
      <w:bookmarkStart w:id="15" w:name="_Toc175835257"/>
      <w:r>
        <w:t>Project</w:t>
      </w:r>
      <w:bookmarkEnd w:id="14"/>
      <w:r>
        <w:t xml:space="preserve"> Background</w:t>
      </w:r>
      <w:bookmarkStart w:id="16" w:name="_Toc368410319"/>
      <w:bookmarkEnd w:id="15"/>
    </w:p>
    <w:p w14:paraId="50D8A66E" w14:textId="77777777" w:rsidR="004B1B2E" w:rsidRDefault="004B1B2E" w:rsidP="004B1B2E">
      <w:pPr>
        <w:spacing w:before="40" w:after="0"/>
        <w:rPr>
          <w:noProof/>
        </w:rPr>
      </w:pPr>
      <w:bookmarkStart w:id="17" w:name="_Hlk111194378"/>
      <w:bookmarkStart w:id="18" w:name="_Hlk111193675"/>
      <w:r w:rsidRPr="00C01A0C">
        <w:rPr>
          <w:noProof/>
        </w:rPr>
        <w:t xml:space="preserve">The management of underwater noise is currently hindered by several barriers, mainly surrounding evidence. One key focus is obtaining data on activities that result in impulsive noise that could cause disturbance to marine mammals so we can better assess impacts on the marine environment, in particular on harbour porpoise </w:t>
      </w:r>
      <w:r>
        <w:rPr>
          <w:noProof/>
        </w:rPr>
        <w:t>Special Areas of Conservation (SACs).</w:t>
      </w:r>
    </w:p>
    <w:p w14:paraId="2275B316" w14:textId="77777777" w:rsidR="004B1B2E" w:rsidRDefault="004B1B2E" w:rsidP="004B1B2E">
      <w:pPr>
        <w:spacing w:before="40" w:after="0"/>
        <w:rPr>
          <w:noProof/>
        </w:rPr>
      </w:pPr>
    </w:p>
    <w:p w14:paraId="186426C4" w14:textId="4423A884" w:rsidR="004B1B2E" w:rsidRPr="00C01A0C" w:rsidRDefault="004B1B2E" w:rsidP="004B1B2E">
      <w:pPr>
        <w:spacing w:before="40" w:after="0"/>
        <w:rPr>
          <w:noProof/>
        </w:rPr>
      </w:pPr>
      <w:r w:rsidRPr="00C01A0C">
        <w:rPr>
          <w:noProof/>
        </w:rPr>
        <w:t xml:space="preserve">The </w:t>
      </w:r>
      <w:r w:rsidR="00FA7447">
        <w:rPr>
          <w:noProof/>
        </w:rPr>
        <w:t>UK governments has</w:t>
      </w:r>
      <w:r w:rsidRPr="00C01A0C">
        <w:rPr>
          <w:noProof/>
        </w:rPr>
        <w:t xml:space="preserve"> commit</w:t>
      </w:r>
      <w:r w:rsidR="00FA7447">
        <w:rPr>
          <w:noProof/>
        </w:rPr>
        <w:t xml:space="preserve">ted to quadrupling </w:t>
      </w:r>
      <w:r w:rsidRPr="00C01A0C">
        <w:rPr>
          <w:noProof/>
        </w:rPr>
        <w:t>offshore wind</w:t>
      </w:r>
      <w:r w:rsidR="00FA7447">
        <w:rPr>
          <w:noProof/>
        </w:rPr>
        <w:t xml:space="preserve"> by 2030.</w:t>
      </w:r>
      <w:r w:rsidRPr="00C01A0C">
        <w:rPr>
          <w:noProof/>
        </w:rPr>
        <w:t>In addition,</w:t>
      </w:r>
      <w:r w:rsidR="00B23D10">
        <w:rPr>
          <w:noProof/>
        </w:rPr>
        <w:t xml:space="preserve"> </w:t>
      </w:r>
      <w:r w:rsidR="00B23D10" w:rsidRPr="00B23D10">
        <w:rPr>
          <w:noProof/>
        </w:rPr>
        <w:t>activities relating to Carbon Capture, Unloading and Storage (CCUS) and Gas unloading and storage (GU&amp;S) are increasing</w:t>
      </w:r>
      <w:r w:rsidR="00FA7447">
        <w:rPr>
          <w:noProof/>
        </w:rPr>
        <w:t>. T</w:t>
      </w:r>
      <w:r w:rsidRPr="00C01A0C">
        <w:rPr>
          <w:noProof/>
        </w:rPr>
        <w:t>his will likely increase the pressure</w:t>
      </w:r>
      <w:r>
        <w:rPr>
          <w:noProof/>
        </w:rPr>
        <w:t>s resulting</w:t>
      </w:r>
      <w:r w:rsidRPr="00C01A0C">
        <w:rPr>
          <w:noProof/>
        </w:rPr>
        <w:t xml:space="preserve"> from noisy activities in UK waters. </w:t>
      </w:r>
      <w:r>
        <w:rPr>
          <w:noProof/>
        </w:rPr>
        <w:t>T</w:t>
      </w:r>
      <w:r w:rsidRPr="00C01A0C">
        <w:rPr>
          <w:noProof/>
        </w:rPr>
        <w:t>ools such as the</w:t>
      </w:r>
      <w:r>
        <w:rPr>
          <w:noProof/>
        </w:rPr>
        <w:t xml:space="preserve"> UK Marine Noise Registry</w:t>
      </w:r>
      <w:r w:rsidRPr="00C01A0C">
        <w:rPr>
          <w:noProof/>
        </w:rPr>
        <w:t xml:space="preserve"> </w:t>
      </w:r>
      <w:r>
        <w:rPr>
          <w:noProof/>
        </w:rPr>
        <w:t>(</w:t>
      </w:r>
      <w:r w:rsidRPr="00C01A0C">
        <w:rPr>
          <w:noProof/>
        </w:rPr>
        <w:t>MNR</w:t>
      </w:r>
      <w:r>
        <w:rPr>
          <w:noProof/>
        </w:rPr>
        <w:t>)</w:t>
      </w:r>
      <w:r w:rsidRPr="00C01A0C">
        <w:rPr>
          <w:noProof/>
        </w:rPr>
        <w:t xml:space="preserve"> are imperative in allowing better coordination</w:t>
      </w:r>
      <w:r>
        <w:rPr>
          <w:noProof/>
        </w:rPr>
        <w:t xml:space="preserve"> and management</w:t>
      </w:r>
      <w:r w:rsidRPr="00C01A0C">
        <w:rPr>
          <w:noProof/>
        </w:rPr>
        <w:t xml:space="preserve"> of noisy activities across marine industries. </w:t>
      </w:r>
      <w:r>
        <w:rPr>
          <w:noProof/>
        </w:rPr>
        <w:t xml:space="preserve">Currently, the </w:t>
      </w:r>
      <w:r w:rsidRPr="009F0986">
        <w:rPr>
          <w:noProof/>
        </w:rPr>
        <w:t xml:space="preserve">biggest challenge in noise management is the need to keep cumulative impulsive noise levels in the </w:t>
      </w:r>
      <w:r>
        <w:rPr>
          <w:noProof/>
        </w:rPr>
        <w:t>Southern North Sea (SNS)</w:t>
      </w:r>
      <w:r w:rsidRPr="009F0986">
        <w:rPr>
          <w:noProof/>
        </w:rPr>
        <w:t xml:space="preserve"> SAC below the 20% daily and 10% </w:t>
      </w:r>
      <w:r>
        <w:rPr>
          <w:noProof/>
        </w:rPr>
        <w:t xml:space="preserve">seasonal </w:t>
      </w:r>
      <w:r w:rsidRPr="009F0986">
        <w:rPr>
          <w:noProof/>
        </w:rPr>
        <w:t>thresholds outlined in SNCB advice</w:t>
      </w:r>
      <w:r>
        <w:rPr>
          <w:noProof/>
        </w:rPr>
        <w:t xml:space="preserve"> (JNCC, 2020)</w:t>
      </w:r>
      <w:r w:rsidRPr="009F0986">
        <w:rPr>
          <w:noProof/>
        </w:rPr>
        <w:t xml:space="preserve">. </w:t>
      </w:r>
      <w:r>
        <w:rPr>
          <w:noProof/>
        </w:rPr>
        <w:t xml:space="preserve">An </w:t>
      </w:r>
      <w:r w:rsidRPr="009F0986">
        <w:rPr>
          <w:noProof/>
        </w:rPr>
        <w:t>increase in activity levels</w:t>
      </w:r>
      <w:r>
        <w:rPr>
          <w:noProof/>
        </w:rPr>
        <w:t xml:space="preserve"> is expected and, therefore, a</w:t>
      </w:r>
      <w:r w:rsidRPr="009F0986">
        <w:rPr>
          <w:noProof/>
        </w:rPr>
        <w:t xml:space="preserve"> more robust transparent management system </w:t>
      </w:r>
      <w:r>
        <w:rPr>
          <w:noProof/>
        </w:rPr>
        <w:t>is paramount to</w:t>
      </w:r>
      <w:r w:rsidRPr="00C01A0C">
        <w:rPr>
          <w:noProof/>
        </w:rPr>
        <w:t xml:space="preserve"> reduce the potential significant impacts on an array of species who are sensitive to underwater noise and the protected habitats they reside in, such as the S</w:t>
      </w:r>
      <w:r>
        <w:rPr>
          <w:noProof/>
        </w:rPr>
        <w:t>NS</w:t>
      </w:r>
      <w:r w:rsidRPr="00C01A0C">
        <w:rPr>
          <w:noProof/>
        </w:rPr>
        <w:t xml:space="preserve"> SAC. In turn, this will allow the UK to deploy as much offshore wind as possible to meet the new target, whilst ensuring that legal commitments to the marine environment are met. </w:t>
      </w:r>
    </w:p>
    <w:p w14:paraId="552FE386" w14:textId="393F0CF4" w:rsidR="004B1B2E" w:rsidRDefault="004B1B2E" w:rsidP="004B1B2E">
      <w:pPr>
        <w:spacing w:before="40" w:after="0"/>
        <w:rPr>
          <w:noProof/>
        </w:rPr>
      </w:pPr>
      <w:r w:rsidRPr="00C01A0C">
        <w:rPr>
          <w:noProof/>
        </w:rPr>
        <w:t xml:space="preserve">The </w:t>
      </w:r>
      <w:r>
        <w:rPr>
          <w:noProof/>
        </w:rPr>
        <w:t>MNR,</w:t>
      </w:r>
      <w:r w:rsidRPr="00C01A0C">
        <w:rPr>
          <w:noProof/>
        </w:rPr>
        <w:t xml:space="preserve"> established in 2015, is a custom-built database </w:t>
      </w:r>
      <w:r>
        <w:rPr>
          <w:noProof/>
        </w:rPr>
        <w:t xml:space="preserve">which collects data </w:t>
      </w:r>
      <w:r w:rsidRPr="00C01A0C">
        <w:rPr>
          <w:noProof/>
        </w:rPr>
        <w:t xml:space="preserve">on activities in UK waters </w:t>
      </w:r>
      <w:r>
        <w:rPr>
          <w:noProof/>
        </w:rPr>
        <w:t xml:space="preserve">that </w:t>
      </w:r>
      <w:r w:rsidRPr="00C01A0C">
        <w:rPr>
          <w:noProof/>
        </w:rPr>
        <w:t xml:space="preserve">resulti in impulsive noise such as seismic and sub-bottom profiler surveys, </w:t>
      </w:r>
      <w:r w:rsidRPr="00C01A0C">
        <w:rPr>
          <w:noProof/>
        </w:rPr>
        <w:lastRenderedPageBreak/>
        <w:t>impact pile driving</w:t>
      </w:r>
      <w:r>
        <w:rPr>
          <w:noProof/>
        </w:rPr>
        <w:t>,</w:t>
      </w:r>
      <w:r w:rsidRPr="00C01A0C">
        <w:rPr>
          <w:noProof/>
        </w:rPr>
        <w:t xml:space="preserve"> and explosives. Data for planned activities is </w:t>
      </w:r>
      <w:r w:rsidR="00B23D10">
        <w:rPr>
          <w:noProof/>
        </w:rPr>
        <w:t>input</w:t>
      </w:r>
      <w:r w:rsidRPr="00C01A0C">
        <w:rPr>
          <w:noProof/>
        </w:rPr>
        <w:t xml:space="preserve"> at the time of licence</w:t>
      </w:r>
      <w:r w:rsidR="00B23D10">
        <w:rPr>
          <w:noProof/>
        </w:rPr>
        <w:t>/consent</w:t>
      </w:r>
      <w:r w:rsidRPr="00C01A0C">
        <w:rPr>
          <w:noProof/>
        </w:rPr>
        <w:t xml:space="preserve"> application</w:t>
      </w:r>
      <w:r w:rsidR="00B23D10">
        <w:rPr>
          <w:noProof/>
        </w:rPr>
        <w:t xml:space="preserve"> </w:t>
      </w:r>
      <w:r w:rsidRPr="00C01A0C">
        <w:rPr>
          <w:noProof/>
        </w:rPr>
        <w:t>s</w:t>
      </w:r>
      <w:r w:rsidR="00B23D10">
        <w:rPr>
          <w:noProof/>
        </w:rPr>
        <w:t>ubmission</w:t>
      </w:r>
      <w:r w:rsidRPr="00C01A0C">
        <w:rPr>
          <w:noProof/>
        </w:rPr>
        <w:t xml:space="preserve"> and</w:t>
      </w:r>
      <w:r w:rsidR="00B23D10">
        <w:rPr>
          <w:noProof/>
        </w:rPr>
        <w:t>,</w:t>
      </w:r>
      <w:r w:rsidRPr="00C01A0C">
        <w:rPr>
          <w:noProof/>
        </w:rPr>
        <w:t xml:space="preserve"> once the activity has taken place, close out data is submitted within three months of completion. The data collected refer to the type of activity, the day it occurred and where, with parameters such as sound levels and frequencies being optional contributions. The close-out data has been used to publish annual outputs showing the distribution in space and time of noise events generated by the different activities in each year. More recently, MNR data outputs were used to look at impulsive noise in the Southern North Sea SAC between 2015-2020. </w:t>
      </w:r>
    </w:p>
    <w:p w14:paraId="29387FF8" w14:textId="77777777" w:rsidR="004B1B2E" w:rsidRDefault="004B1B2E" w:rsidP="004B1B2E">
      <w:pPr>
        <w:spacing w:before="40" w:after="0"/>
        <w:rPr>
          <w:noProof/>
        </w:rPr>
      </w:pPr>
    </w:p>
    <w:p w14:paraId="77922355" w14:textId="77777777" w:rsidR="004B1B2E" w:rsidRPr="00C01A0C" w:rsidRDefault="004B1B2E" w:rsidP="004B1B2E">
      <w:pPr>
        <w:spacing w:before="40" w:after="0"/>
        <w:rPr>
          <w:noProof/>
        </w:rPr>
      </w:pPr>
      <w:r w:rsidRPr="00C01A0C">
        <w:rPr>
          <w:noProof/>
        </w:rPr>
        <w:t xml:space="preserve">The MNR </w:t>
      </w:r>
      <w:r>
        <w:rPr>
          <w:noProof/>
        </w:rPr>
        <w:t>has</w:t>
      </w:r>
      <w:r w:rsidRPr="00C01A0C">
        <w:rPr>
          <w:noProof/>
        </w:rPr>
        <w:t xml:space="preserve"> undergo</w:t>
      </w:r>
      <w:r>
        <w:rPr>
          <w:noProof/>
        </w:rPr>
        <w:t>ne</w:t>
      </w:r>
      <w:r w:rsidRPr="00C01A0C">
        <w:rPr>
          <w:noProof/>
        </w:rPr>
        <w:t xml:space="preserve"> a</w:t>
      </w:r>
      <w:r>
        <w:rPr>
          <w:noProof/>
        </w:rPr>
        <w:t xml:space="preserve"> second phase of </w:t>
      </w:r>
      <w:r w:rsidRPr="00C01A0C">
        <w:rPr>
          <w:noProof/>
        </w:rPr>
        <w:t xml:space="preserve">upgrade </w:t>
      </w:r>
      <w:r>
        <w:rPr>
          <w:noProof/>
        </w:rPr>
        <w:t xml:space="preserve">developments (hereafter referred to as Phase II) resulting in a beta version of the upgraded MNR system being released to users in October 2023. Phase II developments </w:t>
      </w:r>
      <w:r w:rsidRPr="00C01A0C">
        <w:rPr>
          <w:noProof/>
        </w:rPr>
        <w:t xml:space="preserve">included </w:t>
      </w:r>
      <w:r>
        <w:rPr>
          <w:noProof/>
        </w:rPr>
        <w:t>the development and implementation of the 'Disturbance Tool’ and ‘Cooperation Discussions’ functionalities, as well as a more refined User Interface (UI) with consideration of feedback collected during user research sessions. Additionally, Phase I developments such as management of the MNR database and data access portal functionalities were also expanded upon.</w:t>
      </w:r>
    </w:p>
    <w:p w14:paraId="3C6276B4" w14:textId="77777777" w:rsidR="004B1B2E" w:rsidRPr="00C01A0C" w:rsidRDefault="004B1B2E" w:rsidP="004B1B2E">
      <w:pPr>
        <w:spacing w:before="40" w:after="0"/>
        <w:ind w:left="113"/>
        <w:rPr>
          <w:noProof/>
        </w:rPr>
      </w:pPr>
    </w:p>
    <w:p w14:paraId="2870B6ED" w14:textId="77777777" w:rsidR="004B1B2E" w:rsidRPr="00C01A0C" w:rsidRDefault="004B1B2E" w:rsidP="004B1B2E">
      <w:pPr>
        <w:spacing w:before="40" w:after="0"/>
        <w:rPr>
          <w:noProof/>
        </w:rPr>
      </w:pPr>
      <w:r w:rsidRPr="00C01A0C">
        <w:rPr>
          <w:noProof/>
        </w:rPr>
        <w:t xml:space="preserve">A </w:t>
      </w:r>
      <w:r>
        <w:rPr>
          <w:noProof/>
        </w:rPr>
        <w:t>third</w:t>
      </w:r>
      <w:r w:rsidRPr="00C01A0C">
        <w:rPr>
          <w:noProof/>
        </w:rPr>
        <w:t xml:space="preserve"> phase of development </w:t>
      </w:r>
      <w:r>
        <w:rPr>
          <w:noProof/>
        </w:rPr>
        <w:t xml:space="preserve">(herafter referred to as Phase III) </w:t>
      </w:r>
      <w:r w:rsidRPr="00C01A0C">
        <w:rPr>
          <w:noProof/>
        </w:rPr>
        <w:t>is now needed to</w:t>
      </w:r>
      <w:r>
        <w:rPr>
          <w:noProof/>
        </w:rPr>
        <w:t xml:space="preserve"> further improve the user experience for data input and outputs and enhance functionalities that will help with data collection and data outputs which will facilitate the management of noise, </w:t>
      </w:r>
      <w:r w:rsidRPr="00C01A0C">
        <w:rPr>
          <w:noProof/>
        </w:rPr>
        <w:t>particularly in harbour porpoise SACs</w:t>
      </w:r>
      <w:r>
        <w:rPr>
          <w:noProof/>
        </w:rPr>
        <w:t>.The proposed developments will be based on feedback gathered during user testing sessions as well as submissions made to the Jira software by JNCC staff and general MNR users. Special focus will be given to suggested improvements to the novel ‘Disturbance Tool’.</w:t>
      </w:r>
    </w:p>
    <w:p w14:paraId="07266C48" w14:textId="77777777" w:rsidR="004B1B2E" w:rsidRPr="00C01A0C" w:rsidRDefault="004B1B2E" w:rsidP="004B1B2E">
      <w:pPr>
        <w:spacing w:before="40" w:after="0"/>
        <w:ind w:left="113"/>
        <w:rPr>
          <w:noProof/>
        </w:rPr>
      </w:pPr>
    </w:p>
    <w:bookmarkEnd w:id="17"/>
    <w:p w14:paraId="6814B2E3" w14:textId="77777777" w:rsidR="004B1B2E" w:rsidRDefault="004B1B2E" w:rsidP="004B1B2E">
      <w:pPr>
        <w:spacing w:before="40" w:after="0"/>
        <w:ind w:left="113"/>
        <w:rPr>
          <w:noProof/>
        </w:rPr>
      </w:pPr>
    </w:p>
    <w:p w14:paraId="7D1F9929" w14:textId="77777777" w:rsidR="004B1B2E" w:rsidRPr="00C01A0C" w:rsidRDefault="004B1B2E" w:rsidP="004B1B2E">
      <w:pPr>
        <w:spacing w:before="40" w:after="0"/>
        <w:rPr>
          <w:noProof/>
        </w:rPr>
      </w:pPr>
      <w:r w:rsidRPr="00C01A0C">
        <w:rPr>
          <w:noProof/>
        </w:rPr>
        <w:t xml:space="preserve">References: </w:t>
      </w:r>
    </w:p>
    <w:p w14:paraId="4043ACE9" w14:textId="77777777" w:rsidR="004B1B2E" w:rsidRPr="00C01A0C" w:rsidDel="00580702" w:rsidRDefault="004B1B2E" w:rsidP="004B1B2E">
      <w:pPr>
        <w:spacing w:before="40" w:after="0"/>
        <w:rPr>
          <w:noProof/>
        </w:rPr>
      </w:pPr>
      <w:r w:rsidRPr="00C01A0C" w:rsidDel="00580702">
        <w:rPr>
          <w:noProof/>
        </w:rPr>
        <w:t>JNCC (2020). Guidance for assessing the significance of noise disturbance against Conservation Objectives of harbour porpoise SACs (England, Wales &amp; Northern Ireland). JNCC Report No. 654, JNCC, Peterborough, ISSN 0963- 8091.</w:t>
      </w:r>
    </w:p>
    <w:p w14:paraId="7F4D3996" w14:textId="77777777" w:rsidR="004B1B2E" w:rsidRPr="00AC0F3E" w:rsidDel="00580702" w:rsidRDefault="004B1B2E" w:rsidP="004B1B2E">
      <w:r w:rsidRPr="00C01A0C" w:rsidDel="00580702">
        <w:rPr>
          <w:noProof/>
        </w:rPr>
        <w:t xml:space="preserve">JNCC (2021). Impulsive noise in the Southern North Sea SAC (2015 to 2020). Report to Defra. </w:t>
      </w:r>
      <w:r w:rsidDel="00580702">
        <w:rPr>
          <w:noProof/>
        </w:rPr>
        <w:t> </w:t>
      </w:r>
      <w:r w:rsidDel="00580702">
        <w:rPr>
          <w:noProof/>
        </w:rPr>
        <w:t> </w:t>
      </w:r>
      <w:r w:rsidDel="00580702">
        <w:rPr>
          <w:noProof/>
        </w:rPr>
        <w:t> </w:t>
      </w:r>
      <w:r w:rsidDel="00580702">
        <w:rPr>
          <w:noProof/>
        </w:rPr>
        <w:t> </w:t>
      </w:r>
      <w:bookmarkEnd w:id="18"/>
    </w:p>
    <w:p w14:paraId="50A7329E" w14:textId="77777777" w:rsidR="004B1B2E" w:rsidRPr="00B636B5" w:rsidRDefault="004B1B2E" w:rsidP="004B1B2E"/>
    <w:p w14:paraId="394DAC71" w14:textId="77777777" w:rsidR="004B1B2E" w:rsidRDefault="004B1B2E" w:rsidP="004B1B2E">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175835258"/>
      <w:bookmarkEnd w:id="1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857D6">
        <w:t>Project Objectives</w:t>
      </w:r>
      <w:bookmarkEnd w:id="40"/>
      <w:bookmarkEnd w:id="41"/>
      <w:bookmarkEnd w:id="42"/>
      <w:bookmarkEnd w:id="43"/>
      <w:bookmarkEnd w:id="44"/>
      <w:bookmarkEnd w:id="45"/>
    </w:p>
    <w:p w14:paraId="73DD4B1B" w14:textId="77777777" w:rsidR="004B1B2E" w:rsidRDefault="004B1B2E" w:rsidP="004B1B2E">
      <w:pPr>
        <w:keepNext/>
      </w:pPr>
      <w:r>
        <w:t xml:space="preserve">To meet the overall aims of this project (Section </w:t>
      </w:r>
      <w:r>
        <w:fldChar w:fldCharType="begin"/>
      </w:r>
      <w:r>
        <w:instrText xml:space="preserve"> REF _Ref369851877 \r \h </w:instrText>
      </w:r>
      <w:r>
        <w:fldChar w:fldCharType="separate"/>
      </w:r>
      <w:r>
        <w:t>2</w:t>
      </w:r>
      <w:r>
        <w:fldChar w:fldCharType="end"/>
      </w:r>
      <w:r>
        <w:t>), the objectives are</w:t>
      </w:r>
      <w:r w:rsidRPr="00CF11BB">
        <w:t xml:space="preserve">: </w:t>
      </w:r>
    </w:p>
    <w:p w14:paraId="0B9745C5" w14:textId="77777777" w:rsidR="004B1B2E" w:rsidRPr="00C01A0C" w:rsidRDefault="004B1B2E" w:rsidP="004B1B2E">
      <w:pPr>
        <w:spacing w:before="40" w:after="0"/>
        <w:ind w:left="113"/>
        <w:rPr>
          <w:noProof/>
        </w:rPr>
      </w:pPr>
    </w:p>
    <w:p w14:paraId="455C4CE4" w14:textId="77777777" w:rsidR="004B1B2E" w:rsidRPr="00C01A0C" w:rsidRDefault="004B1B2E" w:rsidP="004B1B2E">
      <w:pPr>
        <w:pStyle w:val="ListParagraph"/>
        <w:numPr>
          <w:ilvl w:val="0"/>
          <w:numId w:val="47"/>
        </w:numPr>
        <w:spacing w:before="40" w:after="0"/>
        <w:rPr>
          <w:noProof/>
        </w:rPr>
      </w:pPr>
      <w:r w:rsidRPr="00C01A0C">
        <w:rPr>
          <w:noProof/>
        </w:rPr>
        <w:t xml:space="preserve">Meet </w:t>
      </w:r>
      <w:r>
        <w:rPr>
          <w:noProof/>
        </w:rPr>
        <w:t xml:space="preserve">Government </w:t>
      </w:r>
      <w:r w:rsidRPr="00C01A0C">
        <w:rPr>
          <w:noProof/>
        </w:rPr>
        <w:t>accessibility standards</w:t>
      </w:r>
    </w:p>
    <w:p w14:paraId="00FE94C2" w14:textId="77777777" w:rsidR="004B1B2E" w:rsidRPr="00C01A0C" w:rsidRDefault="004B1B2E" w:rsidP="004B1B2E">
      <w:pPr>
        <w:pStyle w:val="ListParagraph"/>
        <w:numPr>
          <w:ilvl w:val="0"/>
          <w:numId w:val="47"/>
        </w:numPr>
        <w:spacing w:before="40" w:after="0"/>
        <w:rPr>
          <w:noProof/>
        </w:rPr>
      </w:pPr>
      <w:r w:rsidRPr="00C01A0C">
        <w:rPr>
          <w:noProof/>
        </w:rPr>
        <w:t xml:space="preserve">Improve </w:t>
      </w:r>
      <w:r>
        <w:rPr>
          <w:noProof/>
        </w:rPr>
        <w:t>the user experience</w:t>
      </w:r>
      <w:r w:rsidRPr="00C01A0C">
        <w:rPr>
          <w:noProof/>
        </w:rPr>
        <w:t xml:space="preserve"> of the current MNR </w:t>
      </w:r>
      <w:r>
        <w:rPr>
          <w:noProof/>
        </w:rPr>
        <w:t>live</w:t>
      </w:r>
      <w:r w:rsidRPr="00C01A0C">
        <w:rPr>
          <w:noProof/>
        </w:rPr>
        <w:t xml:space="preserve"> beta version</w:t>
      </w:r>
      <w:r>
        <w:rPr>
          <w:noProof/>
        </w:rPr>
        <w:t xml:space="preserve"> and improve data collection and data outputs</w:t>
      </w:r>
    </w:p>
    <w:p w14:paraId="419D865B" w14:textId="77777777" w:rsidR="004B1B2E" w:rsidRDefault="004B1B2E" w:rsidP="004B1B2E">
      <w:pPr>
        <w:pStyle w:val="ListParagraph"/>
        <w:numPr>
          <w:ilvl w:val="0"/>
          <w:numId w:val="47"/>
        </w:numPr>
        <w:spacing w:before="40" w:after="0"/>
        <w:rPr>
          <w:noProof/>
        </w:rPr>
      </w:pPr>
      <w:r>
        <w:rPr>
          <w:noProof/>
        </w:rPr>
        <w:t>Enhance Disturbance Tool (mapping, visualisation, area-time threshold calculation)</w:t>
      </w:r>
      <w:r w:rsidRPr="00C01A0C">
        <w:rPr>
          <w:noProof/>
        </w:rPr>
        <w:t xml:space="preserve"> to inform planning, assessment and management of underwater nois</w:t>
      </w:r>
      <w:r>
        <w:rPr>
          <w:noProof/>
        </w:rPr>
        <w:t>e</w:t>
      </w:r>
    </w:p>
    <w:p w14:paraId="53382D85" w14:textId="77777777" w:rsidR="004B1B2E" w:rsidRPr="00C01A0C" w:rsidRDefault="004B1B2E" w:rsidP="004B1B2E">
      <w:pPr>
        <w:pStyle w:val="ListParagraph"/>
        <w:numPr>
          <w:ilvl w:val="0"/>
          <w:numId w:val="47"/>
        </w:numPr>
        <w:spacing w:before="40" w:after="0"/>
        <w:rPr>
          <w:noProof/>
        </w:rPr>
      </w:pPr>
      <w:r>
        <w:rPr>
          <w:noProof/>
        </w:rPr>
        <w:t>Enhance Coordination Tool to allow efficient coordination between industry operators</w:t>
      </w:r>
    </w:p>
    <w:p w14:paraId="2D37322A" w14:textId="77777777" w:rsidR="004B1B2E" w:rsidRPr="00C01A0C" w:rsidRDefault="004B1B2E" w:rsidP="004B1B2E">
      <w:pPr>
        <w:spacing w:before="40" w:after="0"/>
        <w:ind w:left="720" w:hanging="360"/>
        <w:rPr>
          <w:noProof/>
        </w:rPr>
      </w:pPr>
      <w:r w:rsidRPr="00C01A0C">
        <w:rPr>
          <w:noProof/>
        </w:rPr>
        <w:tab/>
      </w:r>
      <w:r>
        <w:rPr>
          <w:noProof/>
        </w:rPr>
        <w:t xml:space="preserve"> </w:t>
      </w:r>
    </w:p>
    <w:p w14:paraId="398C4FD9" w14:textId="77777777" w:rsidR="004B1B2E" w:rsidRDefault="004B1B2E" w:rsidP="004B1B2E">
      <w:pPr>
        <w:pStyle w:val="Heading2"/>
        <w:rPr>
          <w:iCs w:val="0"/>
        </w:rPr>
      </w:pPr>
      <w:bookmarkStart w:id="46" w:name="_Toc369166744"/>
      <w:bookmarkStart w:id="47" w:name="_Toc304551886"/>
      <w:bookmarkStart w:id="48" w:name="_Toc304552195"/>
      <w:bookmarkStart w:id="49" w:name="_Toc212344500"/>
      <w:bookmarkStart w:id="50" w:name="_Toc212344682"/>
      <w:bookmarkStart w:id="51" w:name="_Toc368410322"/>
      <w:bookmarkStart w:id="52" w:name="_Toc175835259"/>
      <w:bookmarkEnd w:id="46"/>
      <w:r w:rsidRPr="001B33A1">
        <w:lastRenderedPageBreak/>
        <w:t>Project Objectives: Detailed Tasks</w:t>
      </w:r>
      <w:bookmarkEnd w:id="47"/>
      <w:bookmarkEnd w:id="48"/>
      <w:bookmarkEnd w:id="49"/>
      <w:bookmarkEnd w:id="50"/>
      <w:bookmarkEnd w:id="52"/>
      <w:r w:rsidRPr="001B33A1">
        <w:t xml:space="preserve"> </w:t>
      </w:r>
      <w:bookmarkEnd w:id="51"/>
    </w:p>
    <w:p w14:paraId="56E00276" w14:textId="06CE1D04" w:rsidR="004B1B2E" w:rsidRPr="00F14192" w:rsidRDefault="004B1B2E" w:rsidP="004B1B2E">
      <w:r>
        <w:t xml:space="preserve">The </w:t>
      </w:r>
      <w:r w:rsidRPr="00181E1A">
        <w:t>work packages</w:t>
      </w:r>
      <w:r>
        <w:t xml:space="preserve"> described below will address the project objectives. </w:t>
      </w:r>
      <w:r w:rsidRPr="00F14192">
        <w:t>A spreadsheet including tickets/requirements is provided as annex to this scope</w:t>
      </w:r>
      <w:r w:rsidR="00E01B9E">
        <w:t xml:space="preserve"> (</w:t>
      </w:r>
      <w:r w:rsidR="00E01B9E" w:rsidRPr="00E01B9E">
        <w:t>Phase III tickets 2</w:t>
      </w:r>
      <w:r w:rsidR="00705EC6">
        <w:t>8</w:t>
      </w:r>
      <w:r w:rsidR="00E01B9E" w:rsidRPr="00E01B9E">
        <w:t>.8.24.xlsx</w:t>
      </w:r>
      <w:r w:rsidR="00E01B9E">
        <w:t>)</w:t>
      </w:r>
      <w:r w:rsidRPr="00F14192">
        <w:t xml:space="preserve">. This </w:t>
      </w:r>
      <w:r>
        <w:t>provides a more detailed description of requirements</w:t>
      </w:r>
      <w:r w:rsidRPr="00F14192">
        <w:t xml:space="preserve"> </w:t>
      </w:r>
      <w:r>
        <w:t xml:space="preserve">obtained from user </w:t>
      </w:r>
      <w:r w:rsidRPr="00F14192">
        <w:t>feedback</w:t>
      </w:r>
      <w:r>
        <w:t xml:space="preserve"> since the system went live in October 2023</w:t>
      </w:r>
      <w:r w:rsidRPr="00F14192">
        <w:t xml:space="preserve"> and</w:t>
      </w:r>
      <w:r>
        <w:t xml:space="preserve"> </w:t>
      </w:r>
      <w:r>
        <w:rPr>
          <w:noProof/>
        </w:rPr>
        <w:t>gathered by JNCC and during user testing sessions with relevant stakeholders.</w:t>
      </w:r>
    </w:p>
    <w:p w14:paraId="6ACB3F68" w14:textId="0AE5C791" w:rsidR="004B1B2E" w:rsidRDefault="004B1B2E" w:rsidP="004B1B2E">
      <w:r>
        <w:t>JNCC</w:t>
      </w:r>
      <w:r w:rsidR="00B23D10">
        <w:t xml:space="preserve"> and other key stakeholders</w:t>
      </w:r>
      <w:r>
        <w:t xml:space="preserve"> will undertake testing at each stage.</w:t>
      </w:r>
      <w:r w:rsidRPr="004F48C9">
        <w:t xml:space="preserve"> </w:t>
      </w:r>
    </w:p>
    <w:p w14:paraId="124C711F" w14:textId="77777777" w:rsidR="004B1B2E" w:rsidRDefault="004B1B2E" w:rsidP="004B1B2E"/>
    <w:p w14:paraId="199C5AF3" w14:textId="77777777" w:rsidR="004B1B2E" w:rsidRPr="00637518" w:rsidRDefault="004B1B2E" w:rsidP="004B1B2E">
      <w:pPr>
        <w:rPr>
          <w:b/>
          <w:bCs/>
        </w:rPr>
      </w:pPr>
      <w:bookmarkStart w:id="53" w:name="_Hlk165546167"/>
      <w:r w:rsidRPr="00637518">
        <w:rPr>
          <w:b/>
          <w:bCs/>
        </w:rPr>
        <w:t>Work Package 1:  Enhancement of Accessible Components for R Shiny:</w:t>
      </w:r>
    </w:p>
    <w:p w14:paraId="1E59E7F5" w14:textId="77777777" w:rsidR="004B1B2E" w:rsidRDefault="004B1B2E" w:rsidP="004B1B2E">
      <w:pPr>
        <w:pStyle w:val="BodyText"/>
      </w:pPr>
      <w:r>
        <w:t>To address objective 1, developments already delivered in Work Package 1 of Phase II will be retained and extended upon in Phase III development to ensure that R Shiny components are as accessible as possible with regards to the new work undertaken which includes implementing recommendations from an accessibility audit that will be contracted to a third party.</w:t>
      </w:r>
    </w:p>
    <w:bookmarkEnd w:id="53"/>
    <w:p w14:paraId="7A246702" w14:textId="77777777" w:rsidR="004B1B2E" w:rsidRDefault="004B1B2E" w:rsidP="004B1B2E">
      <w:pPr>
        <w:spacing w:after="140" w:line="276" w:lineRule="auto"/>
        <w:rPr>
          <w:b/>
          <w:bCs/>
          <w:i/>
          <w:iCs/>
        </w:rPr>
      </w:pPr>
    </w:p>
    <w:p w14:paraId="6190C317" w14:textId="77777777" w:rsidR="004B1B2E" w:rsidRPr="00637518" w:rsidRDefault="004B1B2E" w:rsidP="004B1B2E">
      <w:pPr>
        <w:spacing w:after="140" w:line="276" w:lineRule="auto"/>
        <w:rPr>
          <w:b/>
          <w:bCs/>
        </w:rPr>
      </w:pPr>
      <w:r w:rsidRPr="00637518">
        <w:rPr>
          <w:b/>
          <w:bCs/>
        </w:rPr>
        <w:t>Work Package 2: Enhancement</w:t>
      </w:r>
      <w:r>
        <w:rPr>
          <w:b/>
          <w:bCs/>
        </w:rPr>
        <w:t xml:space="preserve"> to Data inputs including UI</w:t>
      </w:r>
    </w:p>
    <w:p w14:paraId="099943DE" w14:textId="77777777" w:rsidR="004B1B2E" w:rsidRDefault="004B1B2E" w:rsidP="004B1B2E">
      <w:pPr>
        <w:rPr>
          <w:b/>
          <w:bCs/>
        </w:rPr>
      </w:pPr>
      <w:r>
        <w:rPr>
          <w:noProof/>
        </w:rPr>
        <w:t xml:space="preserve">To address part of objective 2, this package will enhance the user experience when submitting data to the MNR. Decisions on potential changes will be carried out together with JNCC staff and should be pragmatic and proportionate to the size of the service. </w:t>
      </w:r>
      <w:r w:rsidRPr="00C01A0C">
        <w:rPr>
          <w:noProof/>
        </w:rPr>
        <w:t xml:space="preserve"> </w:t>
      </w:r>
      <w:r>
        <w:rPr>
          <w:rFonts w:eastAsia="Microsoft YaHei"/>
          <w:kern w:val="2"/>
          <w:lang w:eastAsia="zh-CN" w:bidi="hi-IN"/>
        </w:rPr>
        <w:t xml:space="preserve">Potential improvements include enhanced filtering options, terminology changes, making certain actions more intuitive, an additional workflow category, the addition of more detailed guidance notes on the forms, as well as a refined data input for proposed activity locations. This will also include a review of notifications to ensure timely application management by users. </w:t>
      </w:r>
    </w:p>
    <w:p w14:paraId="57CD4E73" w14:textId="77777777" w:rsidR="004B1B2E" w:rsidRDefault="004B1B2E" w:rsidP="004B1B2E">
      <w:pPr>
        <w:rPr>
          <w:b/>
          <w:bCs/>
        </w:rPr>
      </w:pPr>
    </w:p>
    <w:p w14:paraId="7A477175" w14:textId="77777777" w:rsidR="004B1B2E" w:rsidRPr="00637518" w:rsidRDefault="004B1B2E" w:rsidP="004B1B2E">
      <w:pPr>
        <w:rPr>
          <w:b/>
          <w:bCs/>
        </w:rPr>
      </w:pPr>
      <w:r w:rsidRPr="00637518">
        <w:rPr>
          <w:b/>
          <w:bCs/>
        </w:rPr>
        <w:t xml:space="preserve">Work Package </w:t>
      </w:r>
      <w:r>
        <w:rPr>
          <w:b/>
          <w:bCs/>
        </w:rPr>
        <w:t>3</w:t>
      </w:r>
      <w:r w:rsidRPr="00637518">
        <w:rPr>
          <w:b/>
          <w:bCs/>
        </w:rPr>
        <w:t xml:space="preserve">:  </w:t>
      </w:r>
      <w:r w:rsidRPr="00637518">
        <w:rPr>
          <w:rFonts w:eastAsia="Microsoft YaHei"/>
          <w:b/>
          <w:bCs/>
          <w:lang w:eastAsia="zh-CN" w:bidi="hi-IN"/>
        </w:rPr>
        <w:t xml:space="preserve">Enhancement to </w:t>
      </w:r>
      <w:r>
        <w:rPr>
          <w:rFonts w:eastAsia="Microsoft YaHei"/>
          <w:b/>
          <w:bCs/>
          <w:lang w:eastAsia="zh-CN" w:bidi="hi-IN"/>
        </w:rPr>
        <w:t>Data</w:t>
      </w:r>
      <w:r w:rsidRPr="00637518">
        <w:rPr>
          <w:rFonts w:eastAsia="Microsoft YaHei"/>
          <w:b/>
          <w:bCs/>
          <w:lang w:eastAsia="zh-CN" w:bidi="hi-IN"/>
        </w:rPr>
        <w:t xml:space="preserve"> Outputs</w:t>
      </w:r>
      <w:r>
        <w:rPr>
          <w:rFonts w:eastAsia="Microsoft YaHei"/>
          <w:b/>
          <w:bCs/>
          <w:lang w:eastAsia="zh-CN" w:bidi="hi-IN"/>
        </w:rPr>
        <w:t xml:space="preserve"> including UI</w:t>
      </w:r>
    </w:p>
    <w:p w14:paraId="21D893FC" w14:textId="78AE1C23" w:rsidR="004B1B2E" w:rsidRDefault="004B1B2E" w:rsidP="004B1B2E">
      <w:pPr>
        <w:spacing w:after="140" w:line="276" w:lineRule="auto"/>
      </w:pPr>
      <w:r>
        <w:t>Phase II developments successfully implemented the ability for users to download activity data contained within the MNR. However, produced outputs need to be enhanced to include the ability to download data in shapefile</w:t>
      </w:r>
      <w:r w:rsidR="008D56B5">
        <w:t xml:space="preserve"> format</w:t>
      </w:r>
      <w:r>
        <w:t>. Additionally, the colour schemes and terminology of the MNR Outputs page will be reviewed to ensure consistency and improve the user experience. A new functionality will be implemented for downloading a table of applications, for example, allowing MNR admins to readily access and share applications past their close-out due date. A couple of new table downloads will be implemented (ICES XML and revised Pulse Block Day table)</w:t>
      </w:r>
      <w:r w:rsidR="00B23D10">
        <w:t>.</w:t>
      </w:r>
    </w:p>
    <w:p w14:paraId="0CB1F567" w14:textId="77777777" w:rsidR="004B1B2E" w:rsidRPr="00E6626F" w:rsidRDefault="004B1B2E" w:rsidP="004B1B2E">
      <w:pPr>
        <w:spacing w:after="140" w:line="276" w:lineRule="auto"/>
        <w:rPr>
          <w:rFonts w:eastAsia="Microsoft YaHei"/>
          <w:kern w:val="2"/>
          <w:lang w:eastAsia="zh-CN" w:bidi="hi-IN"/>
        </w:rPr>
      </w:pPr>
    </w:p>
    <w:p w14:paraId="22203581" w14:textId="77777777" w:rsidR="004B1B2E" w:rsidRPr="00637518" w:rsidRDefault="004B1B2E" w:rsidP="004B1B2E">
      <w:pPr>
        <w:rPr>
          <w:b/>
          <w:bCs/>
        </w:rPr>
      </w:pPr>
      <w:r w:rsidRPr="00637518">
        <w:rPr>
          <w:b/>
          <w:bCs/>
        </w:rPr>
        <w:t xml:space="preserve">Work Package </w:t>
      </w:r>
      <w:r>
        <w:rPr>
          <w:b/>
          <w:bCs/>
        </w:rPr>
        <w:t>4</w:t>
      </w:r>
      <w:r w:rsidRPr="00637518">
        <w:rPr>
          <w:b/>
          <w:bCs/>
        </w:rPr>
        <w:t xml:space="preserve">:  </w:t>
      </w:r>
      <w:r w:rsidRPr="00637518">
        <w:rPr>
          <w:rFonts w:eastAsia="Microsoft YaHei"/>
          <w:b/>
          <w:bCs/>
          <w:lang w:eastAsia="zh-CN" w:bidi="hi-IN"/>
        </w:rPr>
        <w:t>Enhancements to the Disturbance Tool</w:t>
      </w:r>
    </w:p>
    <w:p w14:paraId="48B15B79" w14:textId="77777777" w:rsidR="004B1B2E" w:rsidRDefault="004B1B2E" w:rsidP="004B1B2E">
      <w:pPr>
        <w:spacing w:after="140" w:line="276" w:lineRule="auto"/>
        <w:rPr>
          <w:u w:val="single"/>
        </w:rPr>
      </w:pPr>
      <w:r>
        <w:t xml:space="preserve">The current tool enables users to assess the potential noise disturbance footprint of activities within harbour porpoise SACs for specific years and seasons. The tool uses proposed and closed data that has been submitted to the MNR to assess the footprint, both retrospectively and for future activities. Additionally, users can create hypothetical ‘what-if applications’ to assess the potential footprint of a planned (but not yet in the MNR) activity. Assessment outputs are visually presented in different plots including a map of locations and their respective disturbance range buffer (EDR), a time-based plot visualising the potential maximum percentage area disturbed daily and probability, and a schedule view showing the </w:t>
      </w:r>
      <w:r>
        <w:lastRenderedPageBreak/>
        <w:t>timelines of the licensing periods of activities within 50km of the selected SAC. Users are also able to download assessment outputs relevant to the entered search criteria. The user feedback highlighted multiple areas of improvement to be considered for Phase III developments:</w:t>
      </w:r>
    </w:p>
    <w:p w14:paraId="570F00FB" w14:textId="6068886B" w:rsidR="004B1B2E" w:rsidRDefault="004B1B2E" w:rsidP="004B1B2E">
      <w:pPr>
        <w:pStyle w:val="ListParagraph"/>
        <w:numPr>
          <w:ilvl w:val="0"/>
          <w:numId w:val="44"/>
        </w:numPr>
        <w:spacing w:after="140"/>
      </w:pPr>
      <w:r w:rsidRPr="00EB1175">
        <w:rPr>
          <w:u w:val="single"/>
        </w:rPr>
        <w:t>Disturbance assessment and outputs</w:t>
      </w:r>
      <w:r w:rsidRPr="00B26146">
        <w:t xml:space="preserve">: </w:t>
      </w:r>
      <w:r>
        <w:t xml:space="preserve">The methodology of the disturbance assessment will be </w:t>
      </w:r>
      <w:r w:rsidR="00C36F16">
        <w:t>reviewed,</w:t>
      </w:r>
      <w:r>
        <w:t xml:space="preserve"> and substantial improvements made to allow for more accurate footprint estimates and more detailed outputs of potential footprints and overall assessment outputs.</w:t>
      </w:r>
      <w:r w:rsidR="00C36F16">
        <w:t xml:space="preserve"> This will require separate coding for retrospective data (where we know the exact days and locations of noise events) and prospective/future data (where there is uncertainty on dates and locations). Va</w:t>
      </w:r>
      <w:r>
        <w:t>rious enhancements</w:t>
      </w:r>
      <w:r w:rsidR="00C36F16">
        <w:t xml:space="preserve"> are needed</w:t>
      </w:r>
      <w:r>
        <w:t xml:space="preserve"> such as improvements to tables, plots and maps, dealing with spatially overlapping activities, dealing with uncertain forward look by</w:t>
      </w:r>
      <w:r w:rsidR="00540364">
        <w:t>,</w:t>
      </w:r>
      <w:r>
        <w:t xml:space="preserve"> for example</w:t>
      </w:r>
      <w:r w:rsidR="00540364">
        <w:t>,</w:t>
      </w:r>
      <w:r>
        <w:t xml:space="preserve"> generating</w:t>
      </w:r>
      <w:r w:rsidR="00C36F16">
        <w:t xml:space="preserve"> illustrative</w:t>
      </w:r>
      <w:r>
        <w:t xml:space="preserve"> ‘lower impact’ case scenario</w:t>
      </w:r>
      <w:r w:rsidR="00C36F16">
        <w:t>s</w:t>
      </w:r>
      <w:r>
        <w:t>.</w:t>
      </w:r>
    </w:p>
    <w:p w14:paraId="75A576B8" w14:textId="77777777" w:rsidR="004B1B2E" w:rsidRDefault="004B1B2E" w:rsidP="004B1B2E">
      <w:pPr>
        <w:pStyle w:val="ListParagraph"/>
        <w:numPr>
          <w:ilvl w:val="0"/>
          <w:numId w:val="44"/>
        </w:numPr>
        <w:spacing w:after="140"/>
      </w:pPr>
      <w:r w:rsidRPr="00EB1175">
        <w:rPr>
          <w:u w:val="single"/>
        </w:rPr>
        <w:t>Workflow and user experience</w:t>
      </w:r>
      <w:r w:rsidRPr="00540364">
        <w:t>:</w:t>
      </w:r>
      <w:r w:rsidRPr="00B26146">
        <w:t xml:space="preserve"> </w:t>
      </w:r>
      <w:r>
        <w:t xml:space="preserve">User feedback emphasised the need for several enhancements to the workflow within the tool to improve its ease of interpretation, such as more efficient filtering abilities, direct links to applications and cooperation tools, and overall user experience. This includes the ability to open applications directly from within the tool, for example in a new tab or a pop-up window. </w:t>
      </w:r>
    </w:p>
    <w:p w14:paraId="67C8735E" w14:textId="6E5029F7" w:rsidR="004B1B2E" w:rsidRDefault="004B1B2E" w:rsidP="004B1B2E">
      <w:pPr>
        <w:pStyle w:val="ListParagraph"/>
        <w:numPr>
          <w:ilvl w:val="0"/>
          <w:numId w:val="44"/>
        </w:numPr>
        <w:spacing w:after="140"/>
      </w:pPr>
      <w:r w:rsidRPr="00155332">
        <w:rPr>
          <w:u w:val="single"/>
        </w:rPr>
        <w:t>Visualisations and design</w:t>
      </w:r>
      <w:r w:rsidRPr="008A54C4">
        <w:t>: Visualisations and</w:t>
      </w:r>
      <w:r w:rsidR="00540364">
        <w:t xml:space="preserve"> the</w:t>
      </w:r>
      <w:r w:rsidRPr="008A54C4">
        <w:t xml:space="preserve"> design </w:t>
      </w:r>
      <w:r>
        <w:t xml:space="preserve">of </w:t>
      </w:r>
      <w:r w:rsidRPr="008A54C4">
        <w:t xml:space="preserve">the tool will be improved. This includes incorporating a clearer delineation between content sections within the tool, as well as a review of plot title, legends, and colour schemes. Plot-specific changes will be implemented such as reviewing the plot tools, data presentation, and adding </w:t>
      </w:r>
      <w:r w:rsidR="00C36F16">
        <w:t>extra</w:t>
      </w:r>
      <w:r w:rsidRPr="008A54C4">
        <w:t xml:space="preserve"> information where necessary.</w:t>
      </w:r>
    </w:p>
    <w:p w14:paraId="0FFEC72D" w14:textId="77777777" w:rsidR="004B1B2E" w:rsidRDefault="004B1B2E" w:rsidP="004B1B2E">
      <w:pPr>
        <w:pStyle w:val="ListParagraph"/>
        <w:numPr>
          <w:ilvl w:val="0"/>
          <w:numId w:val="0"/>
        </w:numPr>
        <w:spacing w:after="140"/>
        <w:ind w:left="360"/>
      </w:pPr>
    </w:p>
    <w:p w14:paraId="3C2BBDA6" w14:textId="77777777" w:rsidR="004B1B2E" w:rsidRPr="00637518" w:rsidRDefault="004B1B2E" w:rsidP="004B1B2E">
      <w:pPr>
        <w:rPr>
          <w:b/>
          <w:bCs/>
        </w:rPr>
      </w:pPr>
      <w:r w:rsidRPr="00637518">
        <w:rPr>
          <w:b/>
          <w:bCs/>
        </w:rPr>
        <w:t xml:space="preserve">Work Package </w:t>
      </w:r>
      <w:r>
        <w:rPr>
          <w:b/>
          <w:bCs/>
        </w:rPr>
        <w:t>5</w:t>
      </w:r>
      <w:r w:rsidRPr="00637518">
        <w:rPr>
          <w:b/>
          <w:bCs/>
        </w:rPr>
        <w:t xml:space="preserve">:  </w:t>
      </w:r>
      <w:r w:rsidRPr="00637518">
        <w:rPr>
          <w:rFonts w:eastAsia="Microsoft YaHei"/>
          <w:b/>
          <w:bCs/>
          <w:lang w:eastAsia="zh-CN" w:bidi="hi-IN"/>
        </w:rPr>
        <w:t>Enhancements to ‘Co-operation Discussions’ tool</w:t>
      </w:r>
    </w:p>
    <w:p w14:paraId="75175AE6" w14:textId="77777777" w:rsidR="004B1B2E" w:rsidRDefault="004B1B2E" w:rsidP="004B1B2E">
      <w:pPr>
        <w:spacing w:after="140" w:line="276" w:lineRule="auto"/>
      </w:pPr>
      <w:r>
        <w:t>The ‘Cooperation Discussions’ tool has been implemented during Phase II developments as a new functionality enabling MNR users to communicate with each other with the aim to promote cooperation and allow better coordination of activities that occur within the same geospatial temporal envelope within harbour porpoise SACs. In the live MNR beta phase, members of an organisation can initiate a discussion with any other organisation. Active discussions are managed within the ‘Cooperation Discussions’ tool which provides common chat functionalities such as sending messages, text formatting tools, or inviting additional participants to the discussion. Members of an organisation, however, are not obliged to participate in any discussion they have been invited to. Feedback that was gathered during user research sessions highlighted the need for additional enhancements to the ‘Cooperation Discussions’ tool.</w:t>
      </w:r>
    </w:p>
    <w:p w14:paraId="1C072257" w14:textId="77777777" w:rsidR="004B1B2E" w:rsidRDefault="004B1B2E" w:rsidP="004B1B2E">
      <w:pPr>
        <w:pStyle w:val="ListParagraph"/>
        <w:numPr>
          <w:ilvl w:val="0"/>
          <w:numId w:val="45"/>
        </w:numPr>
        <w:spacing w:after="140"/>
      </w:pPr>
      <w:r w:rsidRPr="00155332">
        <w:rPr>
          <w:u w:val="single"/>
        </w:rPr>
        <w:t>Discussion management</w:t>
      </w:r>
      <w:r>
        <w:t>: the need for refined discussion management functionalities. This includes the ability to assign specific organisation members to a discussion and reviewing how discussions between organisations are initiated (with clear links to disturbance tool page).</w:t>
      </w:r>
    </w:p>
    <w:p w14:paraId="58BD35F3" w14:textId="77777777" w:rsidR="004B1B2E" w:rsidRDefault="004B1B2E" w:rsidP="004B1B2E">
      <w:pPr>
        <w:pStyle w:val="ListParagraph"/>
        <w:numPr>
          <w:ilvl w:val="0"/>
          <w:numId w:val="45"/>
        </w:numPr>
        <w:spacing w:after="140"/>
      </w:pPr>
      <w:r w:rsidRPr="00155332">
        <w:rPr>
          <w:u w:val="single"/>
        </w:rPr>
        <w:t>Messaging tools</w:t>
      </w:r>
      <w:r>
        <w:t xml:space="preserve">: Messaging tools will be reviewed to assess the feasibility to attach documents to a message and to download detailed date-stamped discussion contents. </w:t>
      </w:r>
    </w:p>
    <w:p w14:paraId="6DCB9D04" w14:textId="77777777" w:rsidR="004B1B2E" w:rsidRDefault="004B1B2E" w:rsidP="004B1B2E">
      <w:pPr>
        <w:pStyle w:val="BodyText"/>
        <w:rPr>
          <w:rFonts w:eastAsia="Microsoft YaHei"/>
          <w:b/>
          <w:bCs/>
          <w:kern w:val="2"/>
          <w:lang w:eastAsia="zh-CN" w:bidi="hi-IN"/>
        </w:rPr>
      </w:pPr>
    </w:p>
    <w:p w14:paraId="37539851" w14:textId="77777777" w:rsidR="004B1B2E" w:rsidRPr="00637518" w:rsidRDefault="004B1B2E" w:rsidP="004B1B2E">
      <w:pPr>
        <w:pStyle w:val="BodyText"/>
        <w:rPr>
          <w:rFonts w:eastAsia="Microsoft YaHei"/>
          <w:b/>
          <w:bCs/>
          <w:kern w:val="2"/>
          <w:lang w:eastAsia="zh-CN" w:bidi="hi-IN"/>
        </w:rPr>
      </w:pPr>
      <w:r w:rsidRPr="00637518">
        <w:rPr>
          <w:rFonts w:eastAsia="Microsoft YaHei"/>
          <w:b/>
          <w:bCs/>
          <w:kern w:val="2"/>
          <w:lang w:eastAsia="zh-CN" w:bidi="hi-IN"/>
        </w:rPr>
        <w:lastRenderedPageBreak/>
        <w:t>Work Package 6: Phase III rollout and initial user support</w:t>
      </w:r>
    </w:p>
    <w:p w14:paraId="1D072AA1" w14:textId="301CEF60" w:rsidR="004B1B2E" w:rsidRPr="00181E1A" w:rsidRDefault="004B1B2E" w:rsidP="004B1B2E">
      <w:pPr>
        <w:pStyle w:val="BodyText"/>
      </w:pPr>
      <w:r w:rsidRPr="00181E1A">
        <w:rPr>
          <w:rFonts w:eastAsia="Microsoft YaHei"/>
          <w:kern w:val="2"/>
          <w:lang w:eastAsia="zh-CN" w:bidi="hi-IN"/>
        </w:rPr>
        <w:t>Under this task</w:t>
      </w:r>
      <w:r>
        <w:rPr>
          <w:rFonts w:eastAsia="Microsoft YaHei"/>
          <w:kern w:val="2"/>
          <w:lang w:eastAsia="zh-CN" w:bidi="hi-IN"/>
        </w:rPr>
        <w:t>,</w:t>
      </w:r>
      <w:r w:rsidRPr="00181E1A">
        <w:rPr>
          <w:rFonts w:eastAsia="Microsoft YaHei"/>
          <w:kern w:val="2"/>
          <w:lang w:eastAsia="zh-CN" w:bidi="hi-IN"/>
        </w:rPr>
        <w:t xml:space="preserve"> </w:t>
      </w:r>
      <w:r>
        <w:rPr>
          <w:rFonts w:eastAsia="Microsoft YaHei"/>
          <w:kern w:val="2"/>
          <w:lang w:eastAsia="zh-CN" w:bidi="hi-IN"/>
        </w:rPr>
        <w:t>the contractor</w:t>
      </w:r>
      <w:r w:rsidRPr="00181E1A">
        <w:rPr>
          <w:rFonts w:eastAsia="Microsoft YaHei"/>
          <w:kern w:val="2"/>
          <w:lang w:eastAsia="zh-CN" w:bidi="hi-IN"/>
        </w:rPr>
        <w:t xml:space="preserve"> will rollout the </w:t>
      </w:r>
      <w:r>
        <w:rPr>
          <w:rFonts w:eastAsia="Microsoft YaHei"/>
          <w:kern w:val="2"/>
          <w:lang w:eastAsia="zh-CN" w:bidi="hi-IN"/>
        </w:rPr>
        <w:t xml:space="preserve">final </w:t>
      </w:r>
      <w:r w:rsidRPr="00181E1A">
        <w:rPr>
          <w:rFonts w:eastAsia="Microsoft YaHei"/>
          <w:kern w:val="2"/>
          <w:lang w:eastAsia="zh-CN" w:bidi="hi-IN"/>
        </w:rPr>
        <w:t xml:space="preserve">approved software release to the production server </w:t>
      </w:r>
      <w:r>
        <w:rPr>
          <w:rFonts w:eastAsia="Microsoft YaHei"/>
          <w:kern w:val="2"/>
          <w:lang w:eastAsia="zh-CN" w:bidi="hi-IN"/>
        </w:rPr>
        <w:t xml:space="preserve">and </w:t>
      </w:r>
      <w:r w:rsidRPr="00181E1A">
        <w:rPr>
          <w:rFonts w:eastAsia="Microsoft YaHei"/>
          <w:kern w:val="2"/>
          <w:lang w:eastAsia="zh-CN" w:bidi="hi-IN"/>
        </w:rPr>
        <w:t xml:space="preserve">update configuration management tools. </w:t>
      </w:r>
      <w:r>
        <w:rPr>
          <w:rFonts w:eastAsia="Microsoft YaHei"/>
          <w:kern w:val="2"/>
          <w:lang w:eastAsia="zh-CN" w:bidi="hi-IN"/>
        </w:rPr>
        <w:t>The contractor will s</w:t>
      </w:r>
      <w:r w:rsidRPr="00181E1A">
        <w:rPr>
          <w:rFonts w:eastAsia="Microsoft YaHei"/>
          <w:kern w:val="2"/>
          <w:lang w:eastAsia="zh-CN" w:bidi="hi-IN"/>
        </w:rPr>
        <w:t xml:space="preserve">upport </w:t>
      </w:r>
      <w:r>
        <w:rPr>
          <w:rFonts w:eastAsia="Microsoft YaHei"/>
          <w:kern w:val="2"/>
          <w:lang w:eastAsia="zh-CN" w:bidi="hi-IN"/>
        </w:rPr>
        <w:t xml:space="preserve">JNCC to help resolve issues of </w:t>
      </w:r>
      <w:r w:rsidRPr="00181E1A">
        <w:rPr>
          <w:rFonts w:eastAsia="Microsoft YaHei"/>
          <w:kern w:val="2"/>
          <w:lang w:eastAsia="zh-CN" w:bidi="hi-IN"/>
        </w:rPr>
        <w:t xml:space="preserve">the user community </w:t>
      </w:r>
      <w:r>
        <w:rPr>
          <w:rFonts w:eastAsia="Microsoft YaHei"/>
          <w:kern w:val="2"/>
          <w:lang w:eastAsia="zh-CN" w:bidi="hi-IN"/>
        </w:rPr>
        <w:t>with regards to workflow and design changes</w:t>
      </w:r>
      <w:r w:rsidRPr="00181E1A">
        <w:rPr>
          <w:rFonts w:eastAsia="Microsoft YaHei"/>
          <w:kern w:val="2"/>
          <w:lang w:eastAsia="zh-CN" w:bidi="hi-IN"/>
        </w:rPr>
        <w:t>.</w:t>
      </w:r>
      <w:r>
        <w:rPr>
          <w:rFonts w:eastAsia="Microsoft YaHei"/>
          <w:kern w:val="2"/>
          <w:lang w:eastAsia="zh-CN" w:bidi="hi-IN"/>
        </w:rPr>
        <w:t xml:space="preserve"> The contractor</w:t>
      </w:r>
      <w:r w:rsidRPr="00181E1A">
        <w:rPr>
          <w:rFonts w:eastAsia="Microsoft YaHei"/>
          <w:kern w:val="2"/>
          <w:lang w:eastAsia="zh-CN" w:bidi="hi-IN"/>
        </w:rPr>
        <w:t xml:space="preserve"> will </w:t>
      </w:r>
      <w:r>
        <w:rPr>
          <w:rFonts w:eastAsia="Microsoft YaHei"/>
          <w:kern w:val="2"/>
          <w:lang w:eastAsia="zh-CN" w:bidi="hi-IN"/>
        </w:rPr>
        <w:t xml:space="preserve">also </w:t>
      </w:r>
      <w:r w:rsidRPr="00181E1A">
        <w:rPr>
          <w:rFonts w:eastAsia="Microsoft YaHei"/>
          <w:kern w:val="2"/>
          <w:lang w:eastAsia="zh-CN" w:bidi="hi-IN"/>
        </w:rPr>
        <w:t xml:space="preserve">support </w:t>
      </w:r>
      <w:r>
        <w:rPr>
          <w:rFonts w:eastAsia="Microsoft YaHei"/>
          <w:kern w:val="2"/>
          <w:lang w:eastAsia="zh-CN" w:bidi="hi-IN"/>
        </w:rPr>
        <w:t xml:space="preserve">internal user </w:t>
      </w:r>
      <w:r w:rsidRPr="00181E1A">
        <w:rPr>
          <w:rFonts w:eastAsia="Microsoft YaHei"/>
          <w:kern w:val="2"/>
          <w:lang w:eastAsia="zh-CN" w:bidi="hi-IN"/>
        </w:rPr>
        <w:t xml:space="preserve">testing with review, assessment, and where necessary implementation of </w:t>
      </w:r>
      <w:r w:rsidR="00540364">
        <w:rPr>
          <w:rFonts w:eastAsia="Microsoft YaHei"/>
          <w:kern w:val="2"/>
          <w:lang w:eastAsia="zh-CN" w:bidi="hi-IN"/>
        </w:rPr>
        <w:t>bug and issue</w:t>
      </w:r>
      <w:r w:rsidR="00540364" w:rsidRPr="00181E1A">
        <w:rPr>
          <w:rFonts w:eastAsia="Microsoft YaHei"/>
          <w:kern w:val="2"/>
          <w:lang w:eastAsia="zh-CN" w:bidi="hi-IN"/>
        </w:rPr>
        <w:t xml:space="preserve"> </w:t>
      </w:r>
      <w:r w:rsidRPr="00181E1A">
        <w:rPr>
          <w:rFonts w:eastAsia="Microsoft YaHei"/>
          <w:kern w:val="2"/>
          <w:lang w:eastAsia="zh-CN" w:bidi="hi-IN"/>
        </w:rPr>
        <w:t xml:space="preserve">tickets raised in the JIRA system. This will include regression testing and </w:t>
      </w:r>
      <w:r>
        <w:rPr>
          <w:rFonts w:eastAsia="Microsoft YaHei"/>
          <w:kern w:val="2"/>
          <w:lang w:eastAsia="zh-CN" w:bidi="hi-IN"/>
        </w:rPr>
        <w:t xml:space="preserve">the </w:t>
      </w:r>
      <w:r w:rsidRPr="00181E1A">
        <w:rPr>
          <w:rFonts w:eastAsia="Microsoft YaHei"/>
          <w:kern w:val="2"/>
          <w:lang w:eastAsia="zh-CN" w:bidi="hi-IN"/>
        </w:rPr>
        <w:t>rollout of next version</w:t>
      </w:r>
      <w:r>
        <w:rPr>
          <w:rFonts w:eastAsia="Microsoft YaHei"/>
          <w:kern w:val="2"/>
          <w:lang w:eastAsia="zh-CN" w:bidi="hi-IN"/>
        </w:rPr>
        <w:t>s if needed</w:t>
      </w:r>
      <w:r w:rsidRPr="00181E1A">
        <w:rPr>
          <w:rFonts w:eastAsia="Microsoft YaHei"/>
          <w:kern w:val="2"/>
          <w:lang w:eastAsia="zh-CN" w:bidi="hi-IN"/>
        </w:rPr>
        <w:t>.</w:t>
      </w:r>
    </w:p>
    <w:p w14:paraId="36FB15BD" w14:textId="77777777" w:rsidR="004B1B2E" w:rsidRDefault="004B1B2E" w:rsidP="004B1B2E"/>
    <w:p w14:paraId="4B1DD043" w14:textId="74F59FDF" w:rsidR="004A500C" w:rsidRPr="004A500C" w:rsidRDefault="004A500C" w:rsidP="004A500C">
      <w:pPr>
        <w:pStyle w:val="Heading2"/>
        <w:rPr>
          <w:i/>
        </w:rPr>
      </w:pPr>
      <w:bookmarkStart w:id="54" w:name="_Toc369166746"/>
      <w:bookmarkStart w:id="55" w:name="_Toc369166747"/>
      <w:bookmarkStart w:id="56" w:name="_Toc369166749"/>
      <w:bookmarkStart w:id="57" w:name="_Toc369166750"/>
      <w:bookmarkStart w:id="58" w:name="_Toc368410329"/>
      <w:bookmarkStart w:id="59" w:name="_Toc175835260"/>
      <w:bookmarkEnd w:id="54"/>
      <w:bookmarkEnd w:id="55"/>
      <w:bookmarkEnd w:id="56"/>
      <w:bookmarkEnd w:id="57"/>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8"/>
      <w:bookmarkEnd w:id="59"/>
    </w:p>
    <w:p w14:paraId="151CCB0D" w14:textId="2D7B53AD" w:rsidR="00DA2151" w:rsidRPr="00DA2151" w:rsidRDefault="00043EB0" w:rsidP="00DA2151">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w:t>
      </w:r>
      <w:r w:rsidR="005169EE">
        <w:rPr>
          <w:iCs/>
        </w:rPr>
        <w:t>5</w:t>
      </w:r>
      <w:r w:rsidR="004A500C" w:rsidRPr="001B33A1">
        <w:rPr>
          <w:iCs/>
        </w:rPr>
        <w:t>/</w:t>
      </w:r>
      <w:r w:rsidR="004E372A" w:rsidRPr="001B33A1">
        <w:rPr>
          <w:iCs/>
        </w:rPr>
        <w:t>2</w:t>
      </w:r>
      <w:r w:rsidR="005169EE">
        <w:rPr>
          <w:iCs/>
        </w:rPr>
        <w:t>6</w:t>
      </w:r>
      <w:r w:rsidR="00540364">
        <w:rPr>
          <w:iCs/>
        </w:rPr>
        <w:t>.</w:t>
      </w:r>
    </w:p>
    <w:p w14:paraId="2E63C57A" w14:textId="2015D477" w:rsidR="004A500C" w:rsidRPr="00062C3B" w:rsidRDefault="004A500C" w:rsidP="004A500C">
      <w:pPr>
        <w:rPr>
          <w:iCs/>
        </w:rPr>
      </w:pPr>
      <w:r w:rsidRPr="001B33A1">
        <w:rPr>
          <w:iCs/>
        </w:rPr>
        <w:t>Please note</w:t>
      </w:r>
      <w:r w:rsidR="00540364">
        <w:rPr>
          <w:iCs/>
        </w:rPr>
        <w:t>,</w:t>
      </w:r>
      <w:r w:rsidRPr="001B33A1">
        <w:rPr>
          <w:iCs/>
        </w:rPr>
        <w:t xml:space="preserve"> however</w:t>
      </w:r>
      <w:r w:rsidR="00540364">
        <w:rPr>
          <w:iCs/>
        </w:rPr>
        <w:t>,</w:t>
      </w:r>
      <w:r w:rsidRPr="001B33A1">
        <w:rPr>
          <w:iCs/>
        </w:rPr>
        <w:t xml:space="preserve"> that the potential for additional work to be undertaken is subject to a continuing need, availability of funds and satisfactory contractor performance. </w:t>
      </w:r>
    </w:p>
    <w:p w14:paraId="37C49430" w14:textId="62D37404" w:rsidR="000D273C" w:rsidRDefault="004A500C" w:rsidP="000D273C">
      <w:pPr>
        <w:pStyle w:val="Heading2"/>
      </w:pPr>
      <w:bookmarkStart w:id="60" w:name="_Toc369166760"/>
      <w:bookmarkStart w:id="61" w:name="_Toc369169618"/>
      <w:bookmarkStart w:id="62" w:name="_Toc212344501"/>
      <w:bookmarkStart w:id="63" w:name="_Toc212344683"/>
      <w:bookmarkStart w:id="64" w:name="_Toc368410330"/>
      <w:bookmarkStart w:id="65" w:name="_Toc175835261"/>
      <w:bookmarkEnd w:id="60"/>
      <w:bookmarkEnd w:id="61"/>
      <w:r w:rsidRPr="008A0B01">
        <w:t>Outputs</w:t>
      </w:r>
      <w:bookmarkEnd w:id="62"/>
      <w:bookmarkEnd w:id="63"/>
      <w:bookmarkEnd w:id="64"/>
      <w:bookmarkEnd w:id="65"/>
    </w:p>
    <w:p w14:paraId="006F17F3" w14:textId="4D3A4FA8"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6" w:name="_Toc175835262"/>
      <w:r w:rsidRPr="00A77B3D">
        <w:t xml:space="preserve">Product </w:t>
      </w:r>
      <w:r w:rsidRPr="00E16E42">
        <w:t>Specification</w:t>
      </w:r>
      <w:bookmarkEnd w:id="66"/>
    </w:p>
    <w:p w14:paraId="6A5B7D24" w14:textId="7803FD33" w:rsidR="0017320B" w:rsidRDefault="0017320B" w:rsidP="0017320B">
      <w:bookmarkStart w:id="67"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3" w:history="1">
        <w:r>
          <w:rPr>
            <w:rStyle w:val="Hyperlink"/>
          </w:rPr>
          <w:t>Web Content Accessibility Guidelines version 2.1</w:t>
        </w:r>
      </w:hyperlink>
      <w:r>
        <w:t xml:space="preserve"> AA standard.  </w:t>
      </w:r>
    </w:p>
    <w:p w14:paraId="710DA5DC" w14:textId="5F23598F" w:rsidR="003945BB" w:rsidRDefault="003945BB" w:rsidP="0017320B">
      <w:r>
        <w:t>To meet this standard, all reports a</w:t>
      </w:r>
      <w:r w:rsidR="006771D8">
        <w:t xml:space="preserve">nd other </w:t>
      </w:r>
      <w:r>
        <w:t>documentation</w:t>
      </w:r>
      <w:r w:rsidR="0017320B">
        <w:t xml:space="preserve"> </w:t>
      </w:r>
      <w:bookmarkStart w:id="68" w:name="_Hlk77331075"/>
      <w:bookmarkEnd w:id="67"/>
      <w:r w:rsidR="00E16E42">
        <w:t xml:space="preserve">which </w:t>
      </w:r>
      <w:r w:rsidR="006771D8">
        <w:t>are</w:t>
      </w:r>
      <w:r w:rsidR="00E16E42">
        <w:t xml:space="preserve"> to be made publicly available </w:t>
      </w:r>
      <w:r w:rsidR="0017320B">
        <w:t xml:space="preserve">must adhere to JNCC’s house-style and </w:t>
      </w:r>
      <w:r w:rsidR="00E16E42">
        <w:t xml:space="preserve">be </w:t>
      </w:r>
      <w:r w:rsidR="0017320B">
        <w:t>produced using a JNCC template, unless otherwise stated.</w:t>
      </w:r>
      <w:r w:rsidR="008D3F68">
        <w:t xml:space="preserve"> </w:t>
      </w:r>
    </w:p>
    <w:bookmarkEnd w:id="68"/>
    <w:p w14:paraId="61C02EAC" w14:textId="122FEBA7" w:rsidR="00B8282E" w:rsidRDefault="00B8282E" w:rsidP="0017320B">
      <w:r w:rsidRPr="00535045">
        <w:t xml:space="preserve">For any outputs or products which are to be made publicly available through JNCC, </w:t>
      </w:r>
      <w:bookmarkStart w:id="69" w:name="_Hlk79566863"/>
      <w:r w:rsidR="005D7634">
        <w:t>evidence regarding</w:t>
      </w:r>
      <w:r w:rsidR="00535045" w:rsidRPr="00535045">
        <w:t xml:space="preserve"> how the</w:t>
      </w:r>
      <w:r w:rsidRPr="00535045">
        <w:t xml:space="preserve"> accessibility standard will be </w:t>
      </w:r>
      <w:r w:rsidR="005D7634">
        <w:t>reached</w:t>
      </w:r>
      <w:bookmarkEnd w:id="69"/>
      <w:r w:rsidR="005D7634">
        <w:t xml:space="preserve"> should be included.</w:t>
      </w:r>
    </w:p>
    <w:p w14:paraId="344002EF" w14:textId="77777777" w:rsidR="0017320B" w:rsidRDefault="0017320B" w:rsidP="0017320B"/>
    <w:p w14:paraId="03AD2792" w14:textId="77777777" w:rsidR="0017320B" w:rsidRPr="000D273C" w:rsidRDefault="0017320B" w:rsidP="00631706">
      <w:pPr>
        <w:pStyle w:val="Heading2"/>
        <w:numPr>
          <w:ilvl w:val="0"/>
          <w:numId w:val="0"/>
        </w:numPr>
        <w:ind w:left="360"/>
      </w:pPr>
    </w:p>
    <w:p w14:paraId="202A2C20" w14:textId="1E79E775" w:rsidR="004A500C" w:rsidRDefault="004A500C" w:rsidP="004A500C">
      <w:pPr>
        <w:pStyle w:val="Heading2"/>
      </w:pPr>
      <w:bookmarkStart w:id="70" w:name="_Toc212344502"/>
      <w:bookmarkStart w:id="71" w:name="_Toc212344684"/>
      <w:bookmarkStart w:id="72" w:name="_Toc304551887"/>
      <w:bookmarkStart w:id="73" w:name="_Toc304552196"/>
      <w:bookmarkStart w:id="74" w:name="_Toc368410331"/>
      <w:bookmarkStart w:id="75" w:name="_Toc175835263"/>
      <w:r w:rsidRPr="00A77B3D">
        <w:t>Dissemination</w:t>
      </w:r>
      <w:bookmarkEnd w:id="70"/>
      <w:bookmarkEnd w:id="71"/>
      <w:bookmarkEnd w:id="72"/>
      <w:bookmarkEnd w:id="73"/>
      <w:bookmarkEnd w:id="74"/>
      <w:bookmarkEnd w:id="75"/>
    </w:p>
    <w:p w14:paraId="0CEB946E" w14:textId="6F92B186" w:rsidR="004A500C" w:rsidRDefault="004A500C" w:rsidP="004A500C">
      <w:pPr>
        <w:rPr>
          <w:iCs/>
        </w:rPr>
      </w:pPr>
      <w:bookmarkStart w:id="76" w:name="_Toc212344503"/>
      <w:bookmarkStart w:id="77"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 xml:space="preserve">bodies </w:t>
      </w:r>
      <w:r w:rsidR="004A5F57" w:rsidRPr="001B33A1">
        <w:rPr>
          <w:iCs/>
        </w:rPr>
        <w:t>(</w:t>
      </w:r>
      <w:r w:rsidR="00B26146">
        <w:rPr>
          <w:i/>
        </w:rPr>
        <w:t>NRW, Natural England, DAERA</w:t>
      </w:r>
      <w:r w:rsidR="004A5F57" w:rsidRPr="001B33A1">
        <w:rPr>
          <w:iCs/>
        </w:rPr>
        <w:t>)</w:t>
      </w:r>
      <w:r w:rsidRPr="001B33A1">
        <w:rPr>
          <w:iCs/>
        </w:rPr>
        <w:t>, Defra</w:t>
      </w:r>
      <w:r w:rsidR="002B504E">
        <w:rPr>
          <w:iCs/>
        </w:rPr>
        <w:t xml:space="preserve"> and </w:t>
      </w:r>
      <w:r w:rsidR="00B26146">
        <w:rPr>
          <w:iCs/>
        </w:rPr>
        <w:t>MMO and DESNZ</w:t>
      </w:r>
      <w:r w:rsidR="00921915">
        <w:rPr>
          <w:iCs/>
        </w:rPr>
        <w:t>.</w:t>
      </w:r>
    </w:p>
    <w:p w14:paraId="0FAD1056" w14:textId="77777777" w:rsidR="0017320B" w:rsidRDefault="0017320B" w:rsidP="004A500C">
      <w:pPr>
        <w:rPr>
          <w:i/>
        </w:rPr>
      </w:pPr>
      <w:bookmarkStart w:id="78" w:name="_Toc368410332"/>
    </w:p>
    <w:p w14:paraId="47F83555" w14:textId="77777777" w:rsidR="004A500C" w:rsidRDefault="004A500C" w:rsidP="004A500C">
      <w:pPr>
        <w:pStyle w:val="Heading2"/>
      </w:pPr>
      <w:bookmarkStart w:id="79" w:name="_Toc175835264"/>
      <w:r w:rsidRPr="002D6EAF">
        <w:t>Timescale</w:t>
      </w:r>
      <w:bookmarkEnd w:id="76"/>
      <w:bookmarkEnd w:id="77"/>
      <w:bookmarkEnd w:id="78"/>
      <w:bookmarkEnd w:id="79"/>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214E1F" w:rsidRDefault="004A500C" w:rsidP="00CA2C5C">
            <w:r w:rsidRPr="00214E1F">
              <w:t>Start-up meeting (UK)</w:t>
            </w:r>
          </w:p>
        </w:tc>
        <w:tc>
          <w:tcPr>
            <w:tcW w:w="3672" w:type="dxa"/>
          </w:tcPr>
          <w:p w14:paraId="5AB28797" w14:textId="3048BA8A" w:rsidR="004A500C" w:rsidRPr="00214E1F" w:rsidRDefault="00DC5973" w:rsidP="00CA2C5C">
            <w:r w:rsidRPr="00214E1F">
              <w:t>w/c 01</w:t>
            </w:r>
            <w:r w:rsidR="008D2F47" w:rsidRPr="00214E1F">
              <w:t xml:space="preserve"> October 2024</w:t>
            </w:r>
          </w:p>
        </w:tc>
      </w:tr>
      <w:tr w:rsidR="004A500C" w:rsidRPr="00B05067" w14:paraId="1784CBC9" w14:textId="77777777" w:rsidTr="00EF2E73">
        <w:trPr>
          <w:trHeight w:val="774"/>
        </w:trPr>
        <w:tc>
          <w:tcPr>
            <w:tcW w:w="5117" w:type="dxa"/>
          </w:tcPr>
          <w:p w14:paraId="7ADACE5B" w14:textId="611CCB58" w:rsidR="004A500C" w:rsidRPr="00214E1F" w:rsidRDefault="00B26146" w:rsidP="00CA2C5C">
            <w:r w:rsidRPr="00214E1F">
              <w:t>H</w:t>
            </w:r>
            <w:r w:rsidRPr="00214E1F">
              <w:rPr>
                <w:noProof/>
              </w:rPr>
              <w:t>igh priority requirements releases for testing</w:t>
            </w:r>
          </w:p>
        </w:tc>
        <w:tc>
          <w:tcPr>
            <w:tcW w:w="3672" w:type="dxa"/>
          </w:tcPr>
          <w:p w14:paraId="372B69C0" w14:textId="76D0278B" w:rsidR="00B26146" w:rsidRPr="00214E1F" w:rsidRDefault="00214E1F" w:rsidP="00CA2C5C">
            <w:r w:rsidRPr="00214E1F">
              <w:t>11 November 2024</w:t>
            </w:r>
          </w:p>
        </w:tc>
      </w:tr>
      <w:tr w:rsidR="004A500C" w:rsidRPr="00B05067" w14:paraId="5E6E1E03" w14:textId="77777777" w:rsidTr="00EF2E73">
        <w:trPr>
          <w:trHeight w:val="838"/>
        </w:trPr>
        <w:tc>
          <w:tcPr>
            <w:tcW w:w="5117" w:type="dxa"/>
          </w:tcPr>
          <w:p w14:paraId="5C8A9A1C" w14:textId="3F93F9B0" w:rsidR="004A500C" w:rsidRPr="00214E1F" w:rsidRDefault="00B26146" w:rsidP="00CA2C5C">
            <w:r w:rsidRPr="00214E1F">
              <w:rPr>
                <w:noProof/>
              </w:rPr>
              <w:t>Further release for testing</w:t>
            </w:r>
          </w:p>
        </w:tc>
        <w:tc>
          <w:tcPr>
            <w:tcW w:w="3672" w:type="dxa"/>
          </w:tcPr>
          <w:p w14:paraId="4C4717F0" w14:textId="5EB34476" w:rsidR="004A500C" w:rsidRPr="00214E1F" w:rsidRDefault="00214E1F" w:rsidP="00CA2C5C">
            <w:r w:rsidRPr="00214E1F">
              <w:t>6 January 2025</w:t>
            </w:r>
          </w:p>
        </w:tc>
      </w:tr>
      <w:tr w:rsidR="00B26146" w:rsidRPr="00B05067" w14:paraId="3C148EAC" w14:textId="77777777" w:rsidTr="00EF2E73">
        <w:trPr>
          <w:trHeight w:val="838"/>
        </w:trPr>
        <w:tc>
          <w:tcPr>
            <w:tcW w:w="5117" w:type="dxa"/>
          </w:tcPr>
          <w:p w14:paraId="6FE88BE4" w14:textId="7BB22FCD" w:rsidR="00B26146" w:rsidRPr="00214E1F" w:rsidRDefault="00B26146" w:rsidP="00CA2C5C">
            <w:pPr>
              <w:rPr>
                <w:noProof/>
              </w:rPr>
            </w:pPr>
            <w:r w:rsidRPr="00214E1F">
              <w:rPr>
                <w:noProof/>
              </w:rPr>
              <w:t>Further release for testing</w:t>
            </w:r>
          </w:p>
        </w:tc>
        <w:tc>
          <w:tcPr>
            <w:tcW w:w="3672" w:type="dxa"/>
          </w:tcPr>
          <w:p w14:paraId="474BA562" w14:textId="6D70D552" w:rsidR="00B26146" w:rsidRPr="00214E1F" w:rsidRDefault="00214E1F" w:rsidP="00CA2C5C">
            <w:r w:rsidRPr="00214E1F">
              <w:t xml:space="preserve">24 February 2025 </w:t>
            </w:r>
          </w:p>
        </w:tc>
      </w:tr>
      <w:tr w:rsidR="00B26146" w:rsidRPr="00B05067" w14:paraId="56B7E77D" w14:textId="77777777" w:rsidTr="00EF2E73">
        <w:trPr>
          <w:trHeight w:val="838"/>
        </w:trPr>
        <w:tc>
          <w:tcPr>
            <w:tcW w:w="5117" w:type="dxa"/>
          </w:tcPr>
          <w:p w14:paraId="0D4513AF" w14:textId="20DD0F94" w:rsidR="00B26146" w:rsidRPr="00214E1F" w:rsidRDefault="00B26146" w:rsidP="00CA2C5C">
            <w:pPr>
              <w:rPr>
                <w:noProof/>
              </w:rPr>
            </w:pPr>
            <w:r w:rsidRPr="00214E1F">
              <w:rPr>
                <w:noProof/>
              </w:rPr>
              <w:t>Go Live</w:t>
            </w:r>
          </w:p>
        </w:tc>
        <w:tc>
          <w:tcPr>
            <w:tcW w:w="3672" w:type="dxa"/>
          </w:tcPr>
          <w:p w14:paraId="2E10D493" w14:textId="24188F05" w:rsidR="00B26146" w:rsidRPr="00214E1F" w:rsidRDefault="008D2F47" w:rsidP="00CA2C5C">
            <w:r w:rsidRPr="00214E1F">
              <w:t xml:space="preserve">31 March 2025 </w:t>
            </w:r>
          </w:p>
        </w:tc>
      </w:tr>
    </w:tbl>
    <w:p w14:paraId="41825266" w14:textId="77777777" w:rsidR="004A500C" w:rsidRDefault="004A500C" w:rsidP="004A500C">
      <w:bookmarkStart w:id="80" w:name="_Toc212344504"/>
      <w:bookmarkStart w:id="81" w:name="_Toc212344686"/>
      <w:bookmarkStart w:id="82" w:name="_Toc304551888"/>
      <w:bookmarkStart w:id="83" w:name="_Toc304552197"/>
    </w:p>
    <w:p w14:paraId="75BFF9D1" w14:textId="05511FBA" w:rsidR="004A500C" w:rsidRDefault="004A500C" w:rsidP="004A500C">
      <w:pPr>
        <w:pStyle w:val="Heading2"/>
      </w:pPr>
      <w:bookmarkStart w:id="84" w:name="_Toc368410333"/>
      <w:bookmarkStart w:id="85" w:name="_Toc175835265"/>
      <w:r w:rsidRPr="00A77B3D">
        <w:t xml:space="preserve">Health and </w:t>
      </w:r>
      <w:r w:rsidR="0082564E">
        <w:t>S</w:t>
      </w:r>
      <w:r w:rsidRPr="00A77B3D">
        <w:t>afety</w:t>
      </w:r>
      <w:bookmarkEnd w:id="80"/>
      <w:bookmarkEnd w:id="81"/>
      <w:bookmarkEnd w:id="82"/>
      <w:bookmarkEnd w:id="83"/>
      <w:bookmarkEnd w:id="84"/>
      <w:bookmarkEnd w:id="85"/>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4"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6" w:name="_Toc212344506"/>
      <w:bookmarkStart w:id="87" w:name="_Toc212344688"/>
      <w:bookmarkStart w:id="88" w:name="_Toc304551890"/>
      <w:bookmarkStart w:id="89" w:name="_Toc304552199"/>
      <w:bookmarkStart w:id="90" w:name="_Toc368410339"/>
      <w:bookmarkStart w:id="91" w:name="_Toc175835266"/>
      <w:r w:rsidRPr="00A77B3D">
        <w:lastRenderedPageBreak/>
        <w:t xml:space="preserve">Project </w:t>
      </w:r>
      <w:r w:rsidR="00E712C6">
        <w:t>M</w:t>
      </w:r>
      <w:r w:rsidRPr="009F365F">
        <w:t>anagement</w:t>
      </w:r>
      <w:bookmarkEnd w:id="86"/>
      <w:bookmarkEnd w:id="87"/>
      <w:bookmarkEnd w:id="88"/>
      <w:bookmarkEnd w:id="89"/>
      <w:bookmarkEnd w:id="90"/>
      <w:bookmarkEnd w:id="91"/>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144E8688" w14:textId="77777777" w:rsidR="00BD6277" w:rsidRDefault="00BD6277" w:rsidP="004A500C"/>
    <w:p w14:paraId="0B634479" w14:textId="515915E2" w:rsidR="00565A05" w:rsidRDefault="00565A05" w:rsidP="004A500C">
      <w:r>
        <w:t>Name:</w:t>
      </w:r>
      <w:r w:rsidR="00DA2151">
        <w:t xml:space="preserve"> S</w:t>
      </w:r>
      <w:r w:rsidR="00B26146">
        <w:t>ó</w:t>
      </w:r>
      <w:r w:rsidR="00DA2151">
        <w:t>nia Mendes</w:t>
      </w:r>
    </w:p>
    <w:p w14:paraId="58F4774C" w14:textId="67AB6772" w:rsidR="004A500C" w:rsidRDefault="004A500C" w:rsidP="004A500C">
      <w:r w:rsidRPr="007F05C6">
        <w:t>Email:</w:t>
      </w:r>
      <w:r>
        <w:t xml:space="preserve"> </w:t>
      </w:r>
      <w:hyperlink r:id="rId15" w:history="1">
        <w:r w:rsidR="00B26146" w:rsidRPr="00E820FC">
          <w:rPr>
            <w:rStyle w:val="Hyperlink"/>
          </w:rPr>
          <w:t>sonia.mendes@jncc.gov.uk</w:t>
        </w:r>
      </w:hyperlink>
    </w:p>
    <w:p w14:paraId="359176E0" w14:textId="0662436F" w:rsidR="004A500C" w:rsidRDefault="004A500C" w:rsidP="004A500C">
      <w:r>
        <w:t>Tel</w:t>
      </w:r>
      <w:r w:rsidR="003A0B41">
        <w:t>ephone</w:t>
      </w:r>
      <w:r>
        <w:t xml:space="preserve">: </w:t>
      </w:r>
      <w:r w:rsidR="00DA2151">
        <w:t xml:space="preserve">+44 (0)1224 </w:t>
      </w:r>
      <w:r w:rsidR="00DA2151" w:rsidRPr="00734404">
        <w:rPr>
          <w:rStyle w:val="normaltextrun"/>
          <w:color w:val="000000"/>
          <w:bdr w:val="none" w:sz="0" w:space="0" w:color="auto" w:frame="1"/>
        </w:rPr>
        <w:t>083527</w:t>
      </w:r>
    </w:p>
    <w:p w14:paraId="288A482B" w14:textId="22F59C6C" w:rsidR="004A500C" w:rsidRDefault="004A500C" w:rsidP="004A500C"/>
    <w:p w14:paraId="437E9395" w14:textId="6BB209C4" w:rsidR="00565A05" w:rsidRDefault="00565A05" w:rsidP="004A500C">
      <w:r>
        <w:t>Name:</w:t>
      </w:r>
      <w:r w:rsidR="00BD6277">
        <w:t xml:space="preserve"> </w:t>
      </w:r>
      <w:r w:rsidR="00B26146">
        <w:t>Rachel King</w:t>
      </w:r>
    </w:p>
    <w:p w14:paraId="5BFF5676" w14:textId="0A655D9C" w:rsidR="004A500C" w:rsidRPr="00650D50" w:rsidRDefault="004A500C" w:rsidP="004A500C">
      <w:bookmarkStart w:id="92" w:name="_Toc205114031"/>
      <w:bookmarkStart w:id="93" w:name="_Toc212344507"/>
      <w:bookmarkStart w:id="94" w:name="_Toc212344689"/>
      <w:r w:rsidRPr="00650D50">
        <w:t xml:space="preserve">Email:  </w:t>
      </w:r>
      <w:hyperlink r:id="rId16" w:history="1">
        <w:r w:rsidR="00291300" w:rsidRPr="00944AE1">
          <w:rPr>
            <w:rStyle w:val="Hyperlink"/>
          </w:rPr>
          <w:t>rachel.king@jncc.gov.uk</w:t>
        </w:r>
      </w:hyperlink>
      <w:r w:rsidR="00291300">
        <w:t xml:space="preserve"> </w:t>
      </w:r>
    </w:p>
    <w:p w14:paraId="6DA4D996" w14:textId="359E510B" w:rsidR="004A500C" w:rsidRDefault="004A500C" w:rsidP="004A500C">
      <w:r w:rsidRPr="00650D50">
        <w:t>Tel</w:t>
      </w:r>
      <w:r w:rsidR="003A0B41">
        <w:t>ephone</w:t>
      </w:r>
      <w:r w:rsidRPr="00650D50">
        <w:t xml:space="preserve">: +44 (0)1733 </w:t>
      </w:r>
      <w:bookmarkStart w:id="95" w:name="_Toc304551891"/>
      <w:bookmarkStart w:id="96" w:name="_Toc304552200"/>
      <w:bookmarkStart w:id="97" w:name="_Toc368410340"/>
    </w:p>
    <w:p w14:paraId="683C3ED5" w14:textId="77777777" w:rsidR="004A500C" w:rsidRDefault="004A500C" w:rsidP="004A500C"/>
    <w:p w14:paraId="6A436E95" w14:textId="5E8069FD" w:rsidR="004A500C" w:rsidRDefault="004A500C" w:rsidP="004A500C">
      <w:pPr>
        <w:pStyle w:val="Heading2"/>
      </w:pPr>
      <w:bookmarkStart w:id="98" w:name="_Toc175835267"/>
      <w:r w:rsidRPr="00A77B3D">
        <w:t xml:space="preserve">Instructions for </w:t>
      </w:r>
      <w:r w:rsidR="00E712C6">
        <w:t>Bid S</w:t>
      </w:r>
      <w:r w:rsidRPr="00A77B3D">
        <w:t>ubmission</w:t>
      </w:r>
      <w:bookmarkEnd w:id="92"/>
      <w:bookmarkEnd w:id="93"/>
      <w:bookmarkEnd w:id="94"/>
      <w:bookmarkEnd w:id="95"/>
      <w:bookmarkEnd w:id="96"/>
      <w:bookmarkEnd w:id="97"/>
      <w:bookmarkEnd w:id="98"/>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12BE230E" w:rsidR="004A500C" w:rsidRDefault="004A500C" w:rsidP="004A500C">
      <w:pPr>
        <w:pStyle w:val="ListParagraph"/>
      </w:pPr>
      <w:r>
        <w:t xml:space="preserve">Availability of the Project Team for a </w:t>
      </w:r>
      <w:r w:rsidR="00074AE4">
        <w:t xml:space="preserve">virtual </w:t>
      </w:r>
      <w:r>
        <w:t>star</w:t>
      </w:r>
      <w:r w:rsidR="006B5DFE">
        <w:t>t-up meeting</w:t>
      </w:r>
      <w:r w:rsidR="00074AE4">
        <w:t>.</w:t>
      </w:r>
      <w:r w:rsidR="006B5DFE">
        <w:t xml:space="preserve">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0D1F15A9" w14:textId="2C83D0F9" w:rsidR="004A500C" w:rsidRDefault="004A500C" w:rsidP="004A500C">
      <w:pPr>
        <w:pStyle w:val="ListParagraph"/>
        <w:numPr>
          <w:ilvl w:val="1"/>
          <w:numId w:val="2"/>
        </w:numPr>
      </w:pPr>
      <w:r w:rsidRPr="00A40C73">
        <w:lastRenderedPageBreak/>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9"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9"/>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079D02FD" w:rsidR="004A500C" w:rsidRDefault="004A500C" w:rsidP="004A500C">
      <w:pPr>
        <w:pStyle w:val="ListParagraph"/>
        <w:numPr>
          <w:ilvl w:val="1"/>
          <w:numId w:val="2"/>
        </w:numPr>
      </w:pPr>
      <w:r>
        <w:t>Copies of any appropriate risk assessments</w:t>
      </w:r>
      <w:r w:rsidR="00156650">
        <w:t xml:space="preserve">; </w:t>
      </w:r>
    </w:p>
    <w:p w14:paraId="2F287E55" w14:textId="6AA27F91" w:rsidR="32A2C3A7" w:rsidRDefault="32A2C3A7" w:rsidP="7FB5ACE9">
      <w:pPr>
        <w:pStyle w:val="ListParagraph"/>
        <w:numPr>
          <w:ilvl w:val="1"/>
          <w:numId w:val="2"/>
        </w:numPr>
      </w:pPr>
      <w:r>
        <w:t xml:space="preserve">Copies of your company's modern slavery </w:t>
      </w:r>
      <w:r w:rsidR="25E104F1">
        <w:t xml:space="preserve">and or safeguarding </w:t>
      </w:r>
      <w:r>
        <w:t xml:space="preserve">statement or policy and; </w:t>
      </w:r>
    </w:p>
    <w:p w14:paraId="0D864186" w14:textId="54131C5A" w:rsidR="004A500C" w:rsidRDefault="004A500C" w:rsidP="004A500C">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515D6F15" w:rsidR="004A500C" w:rsidRPr="006B5DFE" w:rsidRDefault="004A500C" w:rsidP="004A500C">
      <w:pPr>
        <w:pStyle w:val="Heading2"/>
        <w:rPr>
          <w:b w:val="0"/>
          <w:i/>
        </w:rPr>
      </w:pPr>
      <w:bookmarkStart w:id="100" w:name="_Toc368410341"/>
      <w:bookmarkStart w:id="101" w:name="_Toc175835268"/>
      <w:r w:rsidRPr="00A77B3D">
        <w:t>Evaluation Criteria</w:t>
      </w:r>
      <w:bookmarkEnd w:id="100"/>
      <w:bookmarkEnd w:id="101"/>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849C607" w:rsidR="007C047B" w:rsidRDefault="006211CA" w:rsidP="0021100B">
      <w:pPr>
        <w:pStyle w:val="Default"/>
        <w:rPr>
          <w:sz w:val="22"/>
          <w:szCs w:val="22"/>
        </w:rPr>
      </w:pPr>
      <w:r w:rsidRPr="00DC5973">
        <w:rPr>
          <w:color w:val="auto"/>
          <w:sz w:val="22"/>
          <w:szCs w:val="22"/>
        </w:rPr>
        <w:t xml:space="preserve">The </w:t>
      </w:r>
      <w:r w:rsidR="00E72700" w:rsidRPr="00DC5973">
        <w:rPr>
          <w:color w:val="auto"/>
          <w:sz w:val="22"/>
          <w:szCs w:val="22"/>
        </w:rPr>
        <w:t>bid</w:t>
      </w:r>
      <w:r w:rsidRPr="00DC5973">
        <w:rPr>
          <w:color w:val="auto"/>
          <w:sz w:val="22"/>
          <w:szCs w:val="22"/>
        </w:rPr>
        <w:t xml:space="preserve"> evaluation </w:t>
      </w:r>
      <w:r w:rsidR="00074AE4" w:rsidRPr="00DC5973">
        <w:rPr>
          <w:color w:val="auto"/>
          <w:sz w:val="22"/>
          <w:szCs w:val="22"/>
        </w:rPr>
        <w:t xml:space="preserve">will </w:t>
      </w:r>
      <w:r w:rsidRPr="00DC5973">
        <w:rPr>
          <w:color w:val="auto"/>
          <w:sz w:val="22"/>
          <w:szCs w:val="22"/>
        </w:rPr>
        <w:t>be undertaken by a panel consisting of JNCC staff</w:t>
      </w:r>
      <w:r w:rsidR="00074AE4" w:rsidRPr="00DC5973">
        <w:rPr>
          <w:color w:val="auto"/>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7"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291300" w:rsidRDefault="00476FA2" w:rsidP="00D965D2">
            <w:pPr>
              <w:keepNext/>
              <w:spacing w:before="0" w:after="0"/>
              <w:rPr>
                <w:iCs/>
              </w:rPr>
            </w:pPr>
            <w:r w:rsidRPr="00291300">
              <w:rPr>
                <w:iCs/>
              </w:rPr>
              <w:t>Clarity of proposal particularly work programme and deliverables</w:t>
            </w:r>
          </w:p>
        </w:tc>
        <w:tc>
          <w:tcPr>
            <w:tcW w:w="400" w:type="pct"/>
            <w:shd w:val="clear" w:color="auto" w:fill="auto"/>
            <w:vAlign w:val="center"/>
          </w:tcPr>
          <w:p w14:paraId="313B7B4C" w14:textId="77777777" w:rsidR="00476FA2" w:rsidRPr="00DC5973" w:rsidRDefault="00476FA2" w:rsidP="00D965D2">
            <w:pPr>
              <w:keepNext/>
              <w:spacing w:before="0" w:after="0"/>
              <w:rPr>
                <w:iCs/>
              </w:rPr>
            </w:pPr>
            <w:r w:rsidRPr="00DC5973">
              <w:rPr>
                <w:iCs/>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001FD6FD" w:rsidR="00476FA2" w:rsidRPr="00291300" w:rsidRDefault="00476FA2" w:rsidP="00D965D2">
            <w:pPr>
              <w:spacing w:before="0" w:after="0"/>
              <w:rPr>
                <w:iCs/>
              </w:rPr>
            </w:pPr>
            <w:r w:rsidRPr="00291300">
              <w:rPr>
                <w:iCs/>
              </w:rPr>
              <w:t>Understanding of, and relevance to, the requirements in particular the adequacy of outputs</w:t>
            </w:r>
            <w:r w:rsidR="00C868D2" w:rsidRPr="00291300">
              <w:rPr>
                <w:iCs/>
              </w:rPr>
              <w:t xml:space="preserve"> proposed, namely the approach to improving the ‘Disturbance Tool’ estimates and ‘Coordination Tool’.</w:t>
            </w:r>
            <w:r w:rsidRPr="00291300">
              <w:rPr>
                <w:iCs/>
              </w:rPr>
              <w:t xml:space="preserve"> </w:t>
            </w:r>
          </w:p>
        </w:tc>
        <w:tc>
          <w:tcPr>
            <w:tcW w:w="400" w:type="pct"/>
            <w:shd w:val="clear" w:color="auto" w:fill="auto"/>
            <w:vAlign w:val="center"/>
          </w:tcPr>
          <w:p w14:paraId="4C310E44" w14:textId="77777777" w:rsidR="00476FA2" w:rsidRPr="00DC5973" w:rsidRDefault="00476FA2" w:rsidP="00D965D2">
            <w:pPr>
              <w:spacing w:before="0" w:after="0"/>
              <w:rPr>
                <w:iCs/>
              </w:rPr>
            </w:pPr>
            <w:r w:rsidRPr="00DC5973">
              <w:rPr>
                <w:iCs/>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291300" w:rsidRDefault="00476FA2" w:rsidP="00D965D2">
            <w:pPr>
              <w:spacing w:before="0" w:after="0"/>
              <w:rPr>
                <w:iCs/>
              </w:rPr>
            </w:pPr>
            <w:r w:rsidRPr="00291300">
              <w:rPr>
                <w:iCs/>
              </w:rPr>
              <w:t>Soundness and logicality of methods</w:t>
            </w:r>
          </w:p>
        </w:tc>
        <w:tc>
          <w:tcPr>
            <w:tcW w:w="400" w:type="pct"/>
            <w:shd w:val="clear" w:color="auto" w:fill="auto"/>
            <w:vAlign w:val="center"/>
          </w:tcPr>
          <w:p w14:paraId="19606BB8" w14:textId="3DC8635B" w:rsidR="00476FA2" w:rsidRPr="00DC5973" w:rsidRDefault="001D0A5B" w:rsidP="00D965D2">
            <w:pPr>
              <w:spacing w:before="0" w:after="0"/>
              <w:rPr>
                <w:iCs/>
              </w:rPr>
            </w:pPr>
            <w:r w:rsidRPr="00DC5973">
              <w:rPr>
                <w:iCs/>
              </w:rPr>
              <w:t>5</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lastRenderedPageBreak/>
              <w:t> </w:t>
            </w:r>
          </w:p>
        </w:tc>
        <w:tc>
          <w:tcPr>
            <w:tcW w:w="3617" w:type="pct"/>
            <w:shd w:val="clear" w:color="auto" w:fill="auto"/>
            <w:vAlign w:val="center"/>
          </w:tcPr>
          <w:p w14:paraId="3B467943" w14:textId="77777777" w:rsidR="00476FA2" w:rsidRPr="00291300" w:rsidRDefault="00476FA2" w:rsidP="00D965D2">
            <w:pPr>
              <w:spacing w:before="0" w:after="0"/>
              <w:rPr>
                <w:iCs/>
              </w:rPr>
            </w:pPr>
            <w:r w:rsidRPr="00291300">
              <w:rPr>
                <w:iCs/>
              </w:rPr>
              <w:t>Realism and measurability of outputs</w:t>
            </w:r>
          </w:p>
        </w:tc>
        <w:tc>
          <w:tcPr>
            <w:tcW w:w="400" w:type="pct"/>
            <w:shd w:val="clear" w:color="auto" w:fill="auto"/>
            <w:vAlign w:val="center"/>
          </w:tcPr>
          <w:p w14:paraId="19A6D97B" w14:textId="4B9877DE" w:rsidR="00476FA2" w:rsidRPr="00DC5973" w:rsidRDefault="001D0A5B" w:rsidP="00D965D2">
            <w:pPr>
              <w:spacing w:before="0" w:after="0"/>
              <w:rPr>
                <w:iCs/>
              </w:rPr>
            </w:pPr>
            <w:r w:rsidRPr="00DC5973">
              <w:rPr>
                <w:iCs/>
              </w:rPr>
              <w:t>5</w:t>
            </w:r>
          </w:p>
        </w:tc>
        <w:tc>
          <w:tcPr>
            <w:tcW w:w="401" w:type="pct"/>
            <w:shd w:val="clear" w:color="auto" w:fill="auto"/>
            <w:vAlign w:val="center"/>
          </w:tcPr>
          <w:p w14:paraId="30F20ADE" w14:textId="77777777" w:rsidR="00476FA2" w:rsidRPr="00DC5973" w:rsidRDefault="00476FA2" w:rsidP="00D965D2">
            <w:pPr>
              <w:spacing w:before="0" w:after="0"/>
              <w:rPr>
                <w:iCs/>
              </w:rPr>
            </w:pPr>
            <w:r w:rsidRPr="00DC5973">
              <w:rPr>
                <w:iCs/>
              </w:rPr>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291300" w:rsidRDefault="00EE6A16" w:rsidP="001D0A5B">
            <w:pPr>
              <w:spacing w:before="0" w:after="0"/>
              <w:rPr>
                <w:iCs/>
              </w:rPr>
            </w:pPr>
            <w:r w:rsidRPr="00291300">
              <w:rPr>
                <w:iCs/>
              </w:rPr>
              <w:t xml:space="preserve">Evidence provided of </w:t>
            </w:r>
            <w:r w:rsidR="00535045" w:rsidRPr="00291300">
              <w:rPr>
                <w:iCs/>
              </w:rPr>
              <w:t>how accessibility standards will be met</w:t>
            </w:r>
            <w:r w:rsidRPr="00291300">
              <w:rPr>
                <w:iCs/>
              </w:rPr>
              <w:t xml:space="preserve"> </w:t>
            </w:r>
            <w:r w:rsidR="001D0A5B" w:rsidRPr="00291300">
              <w:rPr>
                <w:iCs/>
              </w:rPr>
              <w:t xml:space="preserve"> </w:t>
            </w:r>
          </w:p>
        </w:tc>
        <w:tc>
          <w:tcPr>
            <w:tcW w:w="400" w:type="pct"/>
            <w:shd w:val="clear" w:color="auto" w:fill="auto"/>
            <w:vAlign w:val="center"/>
          </w:tcPr>
          <w:p w14:paraId="6C06646D" w14:textId="54FB6FB7" w:rsidR="001D0A5B" w:rsidRPr="00DC5973" w:rsidDel="001D0A5B" w:rsidRDefault="00EE6A16" w:rsidP="001D0A5B">
            <w:pPr>
              <w:spacing w:before="0" w:after="0"/>
              <w:rPr>
                <w:iCs/>
              </w:rPr>
            </w:pPr>
            <w:r w:rsidRPr="00DC5973">
              <w:rPr>
                <w:iCs/>
              </w:rPr>
              <w:t>5</w:t>
            </w:r>
          </w:p>
        </w:tc>
        <w:tc>
          <w:tcPr>
            <w:tcW w:w="401" w:type="pct"/>
            <w:shd w:val="clear" w:color="auto" w:fill="auto"/>
            <w:vAlign w:val="center"/>
          </w:tcPr>
          <w:p w14:paraId="4C479977" w14:textId="77777777" w:rsidR="001D0A5B" w:rsidRPr="00DC5973" w:rsidRDefault="001D0A5B" w:rsidP="001D0A5B">
            <w:pPr>
              <w:spacing w:before="0" w:after="0"/>
              <w:rPr>
                <w:iCs/>
              </w:rPr>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291300" w:rsidRDefault="001D0A5B" w:rsidP="001D0A5B">
            <w:pPr>
              <w:spacing w:before="0" w:after="0"/>
              <w:rPr>
                <w:iCs/>
              </w:rPr>
            </w:pPr>
            <w:r w:rsidRPr="00291300">
              <w:rPr>
                <w:iCs/>
              </w:rPr>
              <w:t xml:space="preserve">Identification and proposed solutions to potential risks/issues </w:t>
            </w:r>
          </w:p>
        </w:tc>
        <w:tc>
          <w:tcPr>
            <w:tcW w:w="400" w:type="pct"/>
            <w:shd w:val="clear" w:color="auto" w:fill="auto"/>
            <w:vAlign w:val="center"/>
          </w:tcPr>
          <w:p w14:paraId="112DD838" w14:textId="333B6960" w:rsidR="001D0A5B" w:rsidRPr="00DC5973" w:rsidRDefault="001D0A5B" w:rsidP="001D0A5B">
            <w:pPr>
              <w:spacing w:before="0" w:after="0"/>
              <w:rPr>
                <w:iCs/>
              </w:rPr>
            </w:pPr>
            <w:r w:rsidRPr="00DC5973">
              <w:rPr>
                <w:iCs/>
              </w:rPr>
              <w:t>5</w:t>
            </w:r>
          </w:p>
        </w:tc>
        <w:tc>
          <w:tcPr>
            <w:tcW w:w="401" w:type="pct"/>
            <w:shd w:val="clear" w:color="auto" w:fill="auto"/>
            <w:vAlign w:val="center"/>
          </w:tcPr>
          <w:p w14:paraId="26CC9E5C" w14:textId="77777777" w:rsidR="001D0A5B" w:rsidRPr="00DC5973" w:rsidRDefault="001D0A5B" w:rsidP="001D0A5B">
            <w:pPr>
              <w:spacing w:before="0" w:after="0"/>
              <w:rPr>
                <w:iCs/>
              </w:rPr>
            </w:pPr>
            <w:r w:rsidRPr="00DC5973">
              <w:rPr>
                <w:iCs/>
              </w:rPr>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DC5973" w:rsidRDefault="001D0A5B" w:rsidP="001D0A5B">
            <w:pPr>
              <w:spacing w:before="0" w:after="0"/>
              <w:rPr>
                <w:iCs/>
              </w:rPr>
            </w:pPr>
            <w:r w:rsidRPr="00DC5973">
              <w:rPr>
                <w:iCs/>
              </w:rPr>
              <w:t>Serious weaknesses which threaten success</w:t>
            </w:r>
          </w:p>
        </w:tc>
        <w:tc>
          <w:tcPr>
            <w:tcW w:w="400" w:type="pct"/>
            <w:shd w:val="clear" w:color="auto" w:fill="auto"/>
            <w:vAlign w:val="center"/>
          </w:tcPr>
          <w:p w14:paraId="34566CBB" w14:textId="4115BB55" w:rsidR="001D0A5B" w:rsidRPr="00DC5973" w:rsidRDefault="00DC5973" w:rsidP="001D0A5B">
            <w:pPr>
              <w:spacing w:before="0" w:after="0"/>
              <w:rPr>
                <w:iCs/>
              </w:rPr>
            </w:pPr>
            <w:r w:rsidRPr="00DC5973">
              <w:rPr>
                <w:iCs/>
              </w:rPr>
              <w:t>5</w:t>
            </w:r>
          </w:p>
          <w:p w14:paraId="72960644" w14:textId="77777777" w:rsidR="001D0A5B" w:rsidRPr="00DC5973" w:rsidRDefault="001D0A5B" w:rsidP="001D0A5B">
            <w:pPr>
              <w:spacing w:before="0" w:after="0"/>
              <w:rPr>
                <w:iCs/>
              </w:rPr>
            </w:pPr>
          </w:p>
        </w:tc>
        <w:tc>
          <w:tcPr>
            <w:tcW w:w="401" w:type="pct"/>
            <w:shd w:val="clear" w:color="auto" w:fill="auto"/>
            <w:vAlign w:val="center"/>
          </w:tcPr>
          <w:p w14:paraId="007B51B9" w14:textId="77777777" w:rsidR="001D0A5B" w:rsidRPr="00DC5973" w:rsidRDefault="001D0A5B" w:rsidP="001D0A5B">
            <w:pPr>
              <w:spacing w:before="0" w:after="0"/>
              <w:rPr>
                <w:iCs/>
              </w:rPr>
            </w:pPr>
            <w:r w:rsidRPr="00DC5973">
              <w:rPr>
                <w:iCs/>
              </w:rPr>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291300" w:rsidRDefault="001D0A5B" w:rsidP="001D0A5B">
            <w:pPr>
              <w:spacing w:before="0" w:after="0"/>
              <w:rPr>
                <w:iCs/>
              </w:rPr>
            </w:pPr>
            <w:r w:rsidRPr="00291300">
              <w:rPr>
                <w:iCs/>
              </w:rPr>
              <w:t>Probability of success</w:t>
            </w:r>
          </w:p>
        </w:tc>
        <w:tc>
          <w:tcPr>
            <w:tcW w:w="400" w:type="pct"/>
            <w:shd w:val="clear" w:color="auto" w:fill="auto"/>
            <w:vAlign w:val="center"/>
          </w:tcPr>
          <w:p w14:paraId="2FAD9D8D" w14:textId="0A7EA84F" w:rsidR="001D0A5B" w:rsidRPr="00DC5973" w:rsidRDefault="00DC5973" w:rsidP="001D0A5B">
            <w:pPr>
              <w:spacing w:before="0" w:after="0"/>
              <w:rPr>
                <w:iCs/>
              </w:rPr>
            </w:pPr>
            <w:r w:rsidRPr="00DC5973">
              <w:rPr>
                <w:iCs/>
              </w:rPr>
              <w:t>5</w:t>
            </w:r>
          </w:p>
        </w:tc>
        <w:tc>
          <w:tcPr>
            <w:tcW w:w="401" w:type="pct"/>
            <w:shd w:val="clear" w:color="auto" w:fill="auto"/>
            <w:vAlign w:val="center"/>
          </w:tcPr>
          <w:p w14:paraId="3281F7C6" w14:textId="77777777" w:rsidR="001D0A5B" w:rsidRPr="00DC5973" w:rsidRDefault="001D0A5B" w:rsidP="001D0A5B">
            <w:pPr>
              <w:spacing w:before="0" w:after="0"/>
              <w:rPr>
                <w:iCs/>
              </w:rPr>
            </w:pPr>
            <w:r w:rsidRPr="00DC5973">
              <w:rPr>
                <w:iCs/>
              </w:rPr>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291300" w:rsidRDefault="001D0A5B" w:rsidP="001D0A5B">
            <w:pPr>
              <w:spacing w:before="0" w:after="0"/>
              <w:rPr>
                <w:iCs/>
              </w:rPr>
            </w:pPr>
            <w:r w:rsidRPr="00291300">
              <w:rPr>
                <w:iCs/>
              </w:rPr>
              <w:t>Sub Total</w:t>
            </w:r>
          </w:p>
        </w:tc>
        <w:tc>
          <w:tcPr>
            <w:tcW w:w="400" w:type="pct"/>
            <w:shd w:val="clear" w:color="auto" w:fill="D9D9D9" w:themeFill="background1" w:themeFillShade="D9"/>
            <w:vAlign w:val="center"/>
          </w:tcPr>
          <w:p w14:paraId="7712173E" w14:textId="77777777" w:rsidR="001D0A5B" w:rsidRPr="00DC5973" w:rsidRDefault="001D0A5B" w:rsidP="001D0A5B">
            <w:pPr>
              <w:spacing w:before="0" w:after="0"/>
              <w:rPr>
                <w:iCs/>
              </w:rPr>
            </w:pPr>
            <w:r w:rsidRPr="00DC5973">
              <w:rPr>
                <w:iCs/>
              </w:rPr>
              <w:t>50</w:t>
            </w:r>
          </w:p>
        </w:tc>
        <w:tc>
          <w:tcPr>
            <w:tcW w:w="401" w:type="pct"/>
            <w:shd w:val="clear" w:color="auto" w:fill="D9D9D9" w:themeFill="background1" w:themeFillShade="D9"/>
            <w:vAlign w:val="center"/>
          </w:tcPr>
          <w:p w14:paraId="0C129B2A" w14:textId="77777777" w:rsidR="001D0A5B" w:rsidRPr="00DC5973" w:rsidRDefault="001D0A5B" w:rsidP="001D0A5B">
            <w:pPr>
              <w:spacing w:before="0" w:after="0"/>
              <w:rPr>
                <w:iCs/>
              </w:rPr>
            </w:pPr>
            <w:r w:rsidRPr="00DC5973">
              <w:rPr>
                <w:iCs/>
              </w:rPr>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DC5973" w:rsidRDefault="001D0A5B" w:rsidP="001D0A5B">
            <w:pPr>
              <w:spacing w:before="0" w:after="0"/>
              <w:rPr>
                <w:b/>
                <w:iCs/>
              </w:rPr>
            </w:pPr>
            <w:r w:rsidRPr="00DC5973">
              <w:rPr>
                <w:b/>
                <w:iCs/>
              </w:rPr>
              <w:t>2. Details of Contractor (20% of the total for the 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291300" w:rsidRDefault="001D0A5B" w:rsidP="001D0A5B">
            <w:pPr>
              <w:spacing w:before="0" w:after="0"/>
              <w:rPr>
                <w:iCs/>
              </w:rPr>
            </w:pPr>
            <w:r w:rsidRPr="00291300">
              <w:rPr>
                <w:iCs/>
              </w:rPr>
              <w:t>Expertise, experience, and balance of team</w:t>
            </w:r>
          </w:p>
        </w:tc>
        <w:tc>
          <w:tcPr>
            <w:tcW w:w="400" w:type="pct"/>
            <w:shd w:val="clear" w:color="auto" w:fill="auto"/>
            <w:vAlign w:val="center"/>
          </w:tcPr>
          <w:p w14:paraId="184D0772" w14:textId="60E38857" w:rsidR="001D0A5B" w:rsidRPr="00DC5973" w:rsidRDefault="00074AE4" w:rsidP="001D0A5B">
            <w:pPr>
              <w:spacing w:before="0" w:after="0"/>
              <w:rPr>
                <w:iCs/>
              </w:rPr>
            </w:pPr>
            <w:r w:rsidRPr="00DC5973">
              <w:rPr>
                <w:iCs/>
              </w:rPr>
              <w:t>10</w:t>
            </w:r>
          </w:p>
        </w:tc>
        <w:tc>
          <w:tcPr>
            <w:tcW w:w="401" w:type="pct"/>
            <w:shd w:val="clear" w:color="auto" w:fill="auto"/>
            <w:vAlign w:val="center"/>
          </w:tcPr>
          <w:p w14:paraId="5E236DD0" w14:textId="77777777" w:rsidR="001D0A5B" w:rsidRPr="00DC5973" w:rsidRDefault="001D0A5B" w:rsidP="001D0A5B">
            <w:pPr>
              <w:spacing w:before="0" w:after="0"/>
              <w:rPr>
                <w:iCs/>
              </w:rPr>
            </w:pPr>
            <w:r w:rsidRPr="00DC5973">
              <w:rPr>
                <w:iCs/>
              </w:rPr>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291300" w:rsidRDefault="001D0A5B" w:rsidP="001D0A5B">
            <w:pPr>
              <w:spacing w:before="0" w:after="0"/>
              <w:rPr>
                <w:iCs/>
              </w:rPr>
            </w:pPr>
            <w:r w:rsidRPr="00291300">
              <w:rPr>
                <w:iCs/>
              </w:rPr>
              <w:t>Risks if important team members drop out</w:t>
            </w:r>
          </w:p>
        </w:tc>
        <w:tc>
          <w:tcPr>
            <w:tcW w:w="400" w:type="pct"/>
            <w:shd w:val="clear" w:color="auto" w:fill="auto"/>
            <w:vAlign w:val="center"/>
          </w:tcPr>
          <w:p w14:paraId="75CF9DA8" w14:textId="77777777" w:rsidR="001D0A5B" w:rsidRPr="00DC5973" w:rsidRDefault="001D0A5B" w:rsidP="001D0A5B">
            <w:pPr>
              <w:spacing w:before="0" w:after="0"/>
              <w:rPr>
                <w:iCs/>
              </w:rPr>
            </w:pPr>
            <w:r w:rsidRPr="00DC5973">
              <w:rPr>
                <w:iCs/>
              </w:rPr>
              <w:t>5</w:t>
            </w:r>
          </w:p>
        </w:tc>
        <w:tc>
          <w:tcPr>
            <w:tcW w:w="401" w:type="pct"/>
            <w:shd w:val="clear" w:color="auto" w:fill="auto"/>
            <w:vAlign w:val="center"/>
          </w:tcPr>
          <w:p w14:paraId="38E03C74" w14:textId="77777777" w:rsidR="001D0A5B" w:rsidRPr="00DC5973" w:rsidRDefault="001D0A5B" w:rsidP="001D0A5B">
            <w:pPr>
              <w:spacing w:before="0" w:after="0"/>
              <w:rPr>
                <w:iCs/>
              </w:rPr>
            </w:pPr>
            <w:r w:rsidRPr="00DC5973">
              <w:rPr>
                <w:iCs/>
              </w:rPr>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291300" w:rsidRDefault="001D0A5B" w:rsidP="001D0A5B">
            <w:pPr>
              <w:spacing w:before="0" w:after="0"/>
              <w:rPr>
                <w:iCs/>
              </w:rPr>
            </w:pPr>
            <w:r w:rsidRPr="00291300">
              <w:rPr>
                <w:iCs/>
              </w:rPr>
              <w:t xml:space="preserve">Adequacy of subcontractors if any </w:t>
            </w:r>
          </w:p>
        </w:tc>
        <w:tc>
          <w:tcPr>
            <w:tcW w:w="400" w:type="pct"/>
            <w:shd w:val="clear" w:color="auto" w:fill="auto"/>
            <w:vAlign w:val="center"/>
          </w:tcPr>
          <w:p w14:paraId="77712DB6" w14:textId="7E11081B" w:rsidR="001D0A5B" w:rsidRPr="00DC5973" w:rsidRDefault="00074AE4" w:rsidP="001D0A5B">
            <w:pPr>
              <w:spacing w:before="0" w:after="0"/>
              <w:rPr>
                <w:iCs/>
              </w:rPr>
            </w:pPr>
            <w:r w:rsidRPr="00DC5973">
              <w:rPr>
                <w:iCs/>
              </w:rPr>
              <w:t>5</w:t>
            </w:r>
          </w:p>
        </w:tc>
        <w:tc>
          <w:tcPr>
            <w:tcW w:w="401" w:type="pct"/>
            <w:shd w:val="clear" w:color="auto" w:fill="auto"/>
            <w:vAlign w:val="center"/>
          </w:tcPr>
          <w:p w14:paraId="4BF39A86" w14:textId="77777777" w:rsidR="001D0A5B" w:rsidRPr="00DC5973" w:rsidRDefault="001D0A5B" w:rsidP="001D0A5B">
            <w:pPr>
              <w:spacing w:before="0" w:after="0"/>
              <w:rPr>
                <w:iCs/>
              </w:rPr>
            </w:pPr>
            <w:r w:rsidRPr="00DC5973">
              <w:rPr>
                <w:iCs/>
              </w:rPr>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291300" w:rsidRDefault="001D0A5B" w:rsidP="001D0A5B">
            <w:pPr>
              <w:spacing w:before="0" w:after="0"/>
              <w:rPr>
                <w:iCs/>
              </w:rPr>
            </w:pPr>
            <w:r w:rsidRPr="00291300">
              <w:rPr>
                <w:iCs/>
              </w:rPr>
              <w:t>Sub Total</w:t>
            </w:r>
          </w:p>
        </w:tc>
        <w:tc>
          <w:tcPr>
            <w:tcW w:w="400" w:type="pct"/>
            <w:shd w:val="clear" w:color="auto" w:fill="D9D9D9" w:themeFill="background1" w:themeFillShade="D9"/>
            <w:vAlign w:val="center"/>
          </w:tcPr>
          <w:p w14:paraId="45A9D73B" w14:textId="77777777" w:rsidR="001D0A5B" w:rsidRPr="00DC5973" w:rsidRDefault="001D0A5B" w:rsidP="001D0A5B">
            <w:pPr>
              <w:spacing w:before="0" w:after="0"/>
              <w:rPr>
                <w:iCs/>
              </w:rPr>
            </w:pPr>
            <w:r w:rsidRPr="00DC5973">
              <w:rPr>
                <w:iCs/>
              </w:rPr>
              <w:t>20</w:t>
            </w:r>
          </w:p>
        </w:tc>
        <w:tc>
          <w:tcPr>
            <w:tcW w:w="401" w:type="pct"/>
            <w:shd w:val="clear" w:color="auto" w:fill="D9D9D9" w:themeFill="background1" w:themeFillShade="D9"/>
            <w:vAlign w:val="center"/>
          </w:tcPr>
          <w:p w14:paraId="1FB2C947" w14:textId="77777777" w:rsidR="001D0A5B" w:rsidRPr="00DC5973" w:rsidRDefault="001D0A5B" w:rsidP="001D0A5B">
            <w:pPr>
              <w:spacing w:before="0" w:after="0"/>
              <w:rPr>
                <w:iCs/>
              </w:rPr>
            </w:pPr>
            <w:r w:rsidRPr="00DC5973">
              <w:rPr>
                <w:iCs/>
              </w:rPr>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DC5973" w:rsidRDefault="001D0A5B" w:rsidP="001D0A5B">
            <w:pPr>
              <w:spacing w:before="0" w:after="0"/>
              <w:rPr>
                <w:b/>
                <w:iCs/>
              </w:rPr>
            </w:pPr>
            <w:r w:rsidRPr="00DC5973">
              <w:rPr>
                <w:b/>
                <w:iCs/>
              </w:rPr>
              <w:t>3. Cost (30%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4A281B44" w:rsidR="001D0A5B" w:rsidRPr="00291300" w:rsidRDefault="001D0A5B" w:rsidP="001D0A5B">
            <w:pPr>
              <w:spacing w:before="0" w:after="0"/>
              <w:rPr>
                <w:iCs/>
              </w:rPr>
            </w:pPr>
            <w:r w:rsidRPr="00291300">
              <w:rPr>
                <w:iCs/>
              </w:rPr>
              <w:t xml:space="preserve">Transparency and correctness of presentation </w:t>
            </w:r>
          </w:p>
        </w:tc>
        <w:tc>
          <w:tcPr>
            <w:tcW w:w="400" w:type="pct"/>
            <w:shd w:val="clear" w:color="auto" w:fill="auto"/>
            <w:vAlign w:val="center"/>
          </w:tcPr>
          <w:p w14:paraId="3761D4E7" w14:textId="77777777" w:rsidR="001D0A5B" w:rsidRPr="00DC5973" w:rsidRDefault="001D0A5B" w:rsidP="001D0A5B">
            <w:pPr>
              <w:spacing w:before="0" w:after="0"/>
              <w:rPr>
                <w:iCs/>
              </w:rPr>
            </w:pPr>
            <w:r w:rsidRPr="00DC5973">
              <w:rPr>
                <w:iCs/>
              </w:rPr>
              <w:t>10</w:t>
            </w:r>
          </w:p>
        </w:tc>
        <w:tc>
          <w:tcPr>
            <w:tcW w:w="401" w:type="pct"/>
            <w:shd w:val="clear" w:color="auto" w:fill="auto"/>
            <w:vAlign w:val="center"/>
          </w:tcPr>
          <w:p w14:paraId="3F318439" w14:textId="77777777" w:rsidR="001D0A5B" w:rsidRPr="00DC5973" w:rsidRDefault="001D0A5B" w:rsidP="001D0A5B">
            <w:pPr>
              <w:spacing w:before="0" w:after="0"/>
              <w:rPr>
                <w:iCs/>
              </w:rPr>
            </w:pPr>
            <w:r w:rsidRPr="00DC5973">
              <w:rPr>
                <w:iCs/>
              </w:rPr>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291300" w:rsidRDefault="001D0A5B" w:rsidP="001D0A5B">
            <w:pPr>
              <w:spacing w:before="0" w:after="0"/>
              <w:rPr>
                <w:iCs/>
              </w:rPr>
            </w:pPr>
            <w:r w:rsidRPr="00291300">
              <w:rPr>
                <w:iCs/>
              </w:rPr>
              <w:t>Fairness/reasonableness for the level of work and expertise required</w:t>
            </w:r>
          </w:p>
        </w:tc>
        <w:tc>
          <w:tcPr>
            <w:tcW w:w="400" w:type="pct"/>
            <w:shd w:val="clear" w:color="auto" w:fill="auto"/>
            <w:vAlign w:val="center"/>
          </w:tcPr>
          <w:p w14:paraId="16C476C8" w14:textId="77777777" w:rsidR="001D0A5B" w:rsidRPr="00DC5973" w:rsidRDefault="001D0A5B" w:rsidP="001D0A5B">
            <w:pPr>
              <w:spacing w:before="0" w:after="0"/>
              <w:rPr>
                <w:iCs/>
              </w:rPr>
            </w:pPr>
            <w:r w:rsidRPr="00DC5973">
              <w:rPr>
                <w:iCs/>
              </w:rPr>
              <w:t>6</w:t>
            </w:r>
          </w:p>
        </w:tc>
        <w:tc>
          <w:tcPr>
            <w:tcW w:w="401" w:type="pct"/>
            <w:shd w:val="clear" w:color="auto" w:fill="auto"/>
            <w:vAlign w:val="center"/>
          </w:tcPr>
          <w:p w14:paraId="0A0D880A" w14:textId="77777777" w:rsidR="001D0A5B" w:rsidRPr="00DC5973" w:rsidRDefault="001D0A5B" w:rsidP="001D0A5B">
            <w:pPr>
              <w:spacing w:before="0" w:after="0"/>
              <w:rPr>
                <w:iCs/>
              </w:rPr>
            </w:pPr>
            <w:r w:rsidRPr="00DC5973">
              <w:rPr>
                <w:iCs/>
              </w:rPr>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291300" w:rsidRDefault="001D0A5B" w:rsidP="001D0A5B">
            <w:pPr>
              <w:spacing w:before="0" w:after="0"/>
              <w:rPr>
                <w:iCs/>
              </w:rPr>
            </w:pPr>
            <w:r w:rsidRPr="00291300">
              <w:rPr>
                <w:iCs/>
              </w:rPr>
              <w:t>Appropriateness of ratio of senior to junior staff time</w:t>
            </w:r>
          </w:p>
        </w:tc>
        <w:tc>
          <w:tcPr>
            <w:tcW w:w="400" w:type="pct"/>
            <w:shd w:val="clear" w:color="auto" w:fill="auto"/>
            <w:vAlign w:val="center"/>
          </w:tcPr>
          <w:p w14:paraId="139E3420" w14:textId="77777777" w:rsidR="001D0A5B" w:rsidRPr="00DC5973" w:rsidRDefault="001D0A5B" w:rsidP="001D0A5B">
            <w:pPr>
              <w:spacing w:before="0" w:after="0"/>
              <w:rPr>
                <w:iCs/>
              </w:rPr>
            </w:pPr>
            <w:r w:rsidRPr="00DC5973">
              <w:rPr>
                <w:iCs/>
              </w:rPr>
              <w:t>6</w:t>
            </w:r>
          </w:p>
        </w:tc>
        <w:tc>
          <w:tcPr>
            <w:tcW w:w="401" w:type="pct"/>
            <w:shd w:val="clear" w:color="auto" w:fill="auto"/>
            <w:vAlign w:val="center"/>
          </w:tcPr>
          <w:p w14:paraId="37427D1A" w14:textId="77777777" w:rsidR="001D0A5B" w:rsidRPr="00DC5973" w:rsidRDefault="001D0A5B" w:rsidP="001D0A5B">
            <w:pPr>
              <w:spacing w:before="0" w:after="0"/>
              <w:rPr>
                <w:iCs/>
              </w:rPr>
            </w:pPr>
            <w:r w:rsidRPr="00DC5973">
              <w:rPr>
                <w:iCs/>
              </w:rPr>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291300" w:rsidRDefault="001D0A5B" w:rsidP="001D0A5B">
            <w:pPr>
              <w:spacing w:before="0" w:after="0"/>
              <w:rPr>
                <w:iCs/>
              </w:rPr>
            </w:pPr>
            <w:r w:rsidRPr="00291300">
              <w:rPr>
                <w:iCs/>
              </w:rPr>
              <w:t>Clarity of each team member’s contribution and value added</w:t>
            </w:r>
          </w:p>
        </w:tc>
        <w:tc>
          <w:tcPr>
            <w:tcW w:w="400" w:type="pct"/>
            <w:shd w:val="clear" w:color="auto" w:fill="auto"/>
            <w:vAlign w:val="center"/>
          </w:tcPr>
          <w:p w14:paraId="4FAA99F7" w14:textId="77777777" w:rsidR="001D0A5B" w:rsidRPr="00DC5973" w:rsidRDefault="001D0A5B" w:rsidP="001D0A5B">
            <w:pPr>
              <w:spacing w:before="0" w:after="0"/>
              <w:rPr>
                <w:iCs/>
              </w:rPr>
            </w:pPr>
            <w:r w:rsidRPr="00DC5973">
              <w:rPr>
                <w:iCs/>
              </w:rPr>
              <w:t>8</w:t>
            </w:r>
          </w:p>
        </w:tc>
        <w:tc>
          <w:tcPr>
            <w:tcW w:w="401" w:type="pct"/>
            <w:shd w:val="clear" w:color="auto" w:fill="auto"/>
            <w:vAlign w:val="center"/>
          </w:tcPr>
          <w:p w14:paraId="5EE17C9C" w14:textId="77777777" w:rsidR="001D0A5B" w:rsidRPr="00DC5973" w:rsidRDefault="001D0A5B" w:rsidP="001D0A5B">
            <w:pPr>
              <w:spacing w:before="0" w:after="0"/>
              <w:rPr>
                <w:iCs/>
              </w:rPr>
            </w:pPr>
            <w:r w:rsidRPr="00DC5973">
              <w:rPr>
                <w:iCs/>
              </w:rPr>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291300" w:rsidRDefault="001D0A5B" w:rsidP="001D0A5B">
            <w:pPr>
              <w:tabs>
                <w:tab w:val="left" w:pos="5191"/>
              </w:tabs>
              <w:spacing w:before="0" w:after="0"/>
              <w:rPr>
                <w:iCs/>
              </w:rPr>
            </w:pPr>
            <w:r w:rsidRPr="00291300">
              <w:rPr>
                <w:iCs/>
              </w:rPr>
              <w:t>Sub Total</w:t>
            </w:r>
          </w:p>
        </w:tc>
        <w:tc>
          <w:tcPr>
            <w:tcW w:w="400" w:type="pct"/>
            <w:shd w:val="clear" w:color="auto" w:fill="D9D9D9" w:themeFill="background1" w:themeFillShade="D9"/>
            <w:vAlign w:val="center"/>
          </w:tcPr>
          <w:p w14:paraId="0EEC5158" w14:textId="77777777" w:rsidR="001D0A5B" w:rsidRPr="00DC5973" w:rsidRDefault="001D0A5B" w:rsidP="001D0A5B">
            <w:pPr>
              <w:tabs>
                <w:tab w:val="left" w:pos="5191"/>
              </w:tabs>
              <w:spacing w:before="0" w:after="0"/>
              <w:rPr>
                <w:iCs/>
              </w:rPr>
            </w:pPr>
            <w:r w:rsidRPr="00DC5973">
              <w:rPr>
                <w:iCs/>
              </w:rPr>
              <w:t>30</w:t>
            </w:r>
          </w:p>
        </w:tc>
        <w:tc>
          <w:tcPr>
            <w:tcW w:w="401" w:type="pct"/>
            <w:shd w:val="clear" w:color="auto" w:fill="D9D9D9" w:themeFill="background1" w:themeFillShade="D9"/>
            <w:vAlign w:val="center"/>
          </w:tcPr>
          <w:p w14:paraId="1AF943A2" w14:textId="77777777" w:rsidR="001D0A5B" w:rsidRPr="00DC5973" w:rsidRDefault="001D0A5B" w:rsidP="001D0A5B">
            <w:pPr>
              <w:tabs>
                <w:tab w:val="left" w:pos="5191"/>
              </w:tabs>
              <w:spacing w:before="0" w:after="0"/>
              <w:rPr>
                <w:iCs/>
              </w:rPr>
            </w:pPr>
            <w:r w:rsidRPr="00DC5973">
              <w:rPr>
                <w:iCs/>
              </w:rPr>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291300" w:rsidRDefault="001D0A5B" w:rsidP="001D0A5B">
            <w:pPr>
              <w:tabs>
                <w:tab w:val="left" w:pos="5191"/>
              </w:tabs>
              <w:spacing w:before="0" w:after="0"/>
              <w:rPr>
                <w:iCs/>
              </w:rPr>
            </w:pPr>
            <w:r w:rsidRPr="00291300">
              <w:rPr>
                <w:iCs/>
              </w:rPr>
              <w:t>Total Score</w:t>
            </w:r>
          </w:p>
        </w:tc>
        <w:tc>
          <w:tcPr>
            <w:tcW w:w="400" w:type="pct"/>
            <w:shd w:val="clear" w:color="auto" w:fill="D9D9D9" w:themeFill="background1" w:themeFillShade="D9"/>
            <w:vAlign w:val="center"/>
          </w:tcPr>
          <w:p w14:paraId="15E14B28" w14:textId="77777777" w:rsidR="001D0A5B" w:rsidRPr="00DC5973" w:rsidRDefault="001D0A5B" w:rsidP="001D0A5B">
            <w:pPr>
              <w:tabs>
                <w:tab w:val="left" w:pos="5191"/>
              </w:tabs>
              <w:spacing w:before="0" w:after="0"/>
              <w:rPr>
                <w:iCs/>
              </w:rPr>
            </w:pPr>
            <w:r w:rsidRPr="00DC5973">
              <w:rPr>
                <w:iCs/>
              </w:rPr>
              <w:t>100</w:t>
            </w:r>
          </w:p>
        </w:tc>
        <w:tc>
          <w:tcPr>
            <w:tcW w:w="401" w:type="pct"/>
            <w:shd w:val="clear" w:color="auto" w:fill="D9D9D9" w:themeFill="background1" w:themeFillShade="D9"/>
            <w:vAlign w:val="center"/>
          </w:tcPr>
          <w:p w14:paraId="7F0CFDAB" w14:textId="77777777" w:rsidR="001D0A5B" w:rsidRPr="00DC5973" w:rsidRDefault="001D0A5B" w:rsidP="001D0A5B">
            <w:pPr>
              <w:tabs>
                <w:tab w:val="left" w:pos="5191"/>
              </w:tabs>
              <w:spacing w:before="0" w:after="0"/>
              <w:rPr>
                <w:iCs/>
              </w:rPr>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02" w:name="_Toc240184179"/>
      <w:bookmarkStart w:id="103" w:name="_Toc304551893"/>
      <w:bookmarkStart w:id="104" w:name="_Toc304552202"/>
      <w:bookmarkStart w:id="105" w:name="_Toc368410342"/>
      <w:bookmarkStart w:id="106" w:name="_Toc175835269"/>
      <w:r w:rsidRPr="00A77B3D">
        <w:t>Payment</w:t>
      </w:r>
      <w:bookmarkEnd w:id="102"/>
      <w:bookmarkEnd w:id="103"/>
      <w:bookmarkEnd w:id="104"/>
      <w:bookmarkEnd w:id="105"/>
      <w:bookmarkEnd w:id="106"/>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7" w:name="_Toc205114033"/>
      <w:bookmarkStart w:id="108" w:name="_Toc212344509"/>
      <w:bookmarkStart w:id="109" w:name="_Toc212344691"/>
      <w:r w:rsidR="004A500C" w:rsidRPr="00A40C73">
        <w:t>rd of the JNCC Project Officer.</w:t>
      </w:r>
    </w:p>
    <w:p w14:paraId="20829D99" w14:textId="046EEF67" w:rsidR="004A500C" w:rsidRPr="00A77B3D" w:rsidRDefault="004A500C" w:rsidP="004A500C">
      <w:pPr>
        <w:pStyle w:val="Heading2"/>
      </w:pPr>
      <w:bookmarkStart w:id="110" w:name="_Toc304551894"/>
      <w:bookmarkStart w:id="111" w:name="_Toc304552203"/>
      <w:bookmarkStart w:id="112" w:name="_Toc368410344"/>
      <w:bookmarkStart w:id="113" w:name="_Toc175835270"/>
      <w:r w:rsidRPr="00A77B3D">
        <w:t xml:space="preserve">Additional </w:t>
      </w:r>
      <w:r w:rsidR="006D61EE">
        <w:t>R</w:t>
      </w:r>
      <w:r w:rsidRPr="00A77B3D">
        <w:t>equirements</w:t>
      </w:r>
      <w:bookmarkEnd w:id="107"/>
      <w:bookmarkEnd w:id="108"/>
      <w:bookmarkEnd w:id="109"/>
      <w:bookmarkEnd w:id="110"/>
      <w:bookmarkEnd w:id="111"/>
      <w:bookmarkEnd w:id="112"/>
      <w:bookmarkEnd w:id="113"/>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5E70270A" w14:textId="3111AC26" w:rsidR="00BB65F7" w:rsidRDefault="004A500C" w:rsidP="00A12981">
      <w:r w:rsidRPr="00A40C73">
        <w:lastRenderedPageBreak/>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r w:rsidR="00951FA0">
        <w:t>.</w:t>
      </w:r>
    </w:p>
    <w:p w14:paraId="655EFAB3" w14:textId="77777777" w:rsidR="00240E0A" w:rsidRDefault="00240E0A" w:rsidP="00A12981"/>
    <w:p w14:paraId="50AA0DE9" w14:textId="1E03CD18" w:rsidR="00240E0A" w:rsidRPr="00240E0A" w:rsidRDefault="00240E0A" w:rsidP="00240E0A">
      <w:pPr>
        <w:pStyle w:val="Heading2"/>
      </w:pPr>
      <w:bookmarkStart w:id="114" w:name="_Toc175835271"/>
      <w:r w:rsidRPr="00240E0A">
        <w:t>Procurement Timetable (which may be subject to change)</w:t>
      </w:r>
      <w:bookmarkEnd w:id="114"/>
      <w:r w:rsidRPr="00240E0A">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3"/>
        <w:gridCol w:w="3317"/>
      </w:tblGrid>
      <w:tr w:rsidR="00240E0A" w:rsidRPr="00240E0A" w14:paraId="7AC759C6"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6E495FD" w14:textId="77777777" w:rsidR="00240E0A" w:rsidRPr="00240E0A" w:rsidRDefault="00240E0A" w:rsidP="00240E0A">
            <w:r w:rsidRPr="00240E0A">
              <w:rPr>
                <w:b/>
                <w:bCs/>
              </w:rPr>
              <w:t>Activity</w:t>
            </w:r>
            <w:r w:rsidRPr="00240E0A">
              <w:t> </w:t>
            </w:r>
          </w:p>
        </w:tc>
        <w:tc>
          <w:tcPr>
            <w:tcW w:w="336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A5ADC6F" w14:textId="77777777" w:rsidR="00240E0A" w:rsidRPr="00240E0A" w:rsidRDefault="00240E0A" w:rsidP="00240E0A">
            <w:r w:rsidRPr="00240E0A">
              <w:rPr>
                <w:b/>
                <w:bCs/>
              </w:rPr>
              <w:t>Date</w:t>
            </w:r>
            <w:r w:rsidRPr="00240E0A">
              <w:t> </w:t>
            </w:r>
          </w:p>
        </w:tc>
      </w:tr>
      <w:tr w:rsidR="00240E0A" w:rsidRPr="00240E0A" w14:paraId="5EDAAD3B"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CBFDC3" w14:textId="77777777" w:rsidR="00240E0A" w:rsidRPr="00240E0A" w:rsidRDefault="00240E0A" w:rsidP="00240E0A">
            <w:r w:rsidRPr="00240E0A">
              <w:t>Publication of Contract Notice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2ECFE" w14:textId="44C30E23" w:rsidR="00240E0A" w:rsidRPr="00240E0A" w:rsidRDefault="00240E0A" w:rsidP="00240E0A">
            <w:r w:rsidRPr="00240E0A">
              <w:t> </w:t>
            </w:r>
            <w:r w:rsidR="00214E1F">
              <w:t>29 August 2024</w:t>
            </w:r>
          </w:p>
        </w:tc>
      </w:tr>
      <w:tr w:rsidR="00240E0A" w:rsidRPr="00240E0A" w14:paraId="0171E56F"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348BED" w14:textId="77777777" w:rsidR="00240E0A" w:rsidRPr="00240E0A" w:rsidRDefault="00240E0A" w:rsidP="00240E0A">
            <w:r w:rsidRPr="00240E0A">
              <w:t>Last date for receipt of clarification questions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E8AE42" w14:textId="14200AA6" w:rsidR="00240E0A" w:rsidRPr="00240E0A" w:rsidRDefault="00240E0A" w:rsidP="00240E0A">
            <w:r w:rsidRPr="00240E0A">
              <w:t> </w:t>
            </w:r>
            <w:r w:rsidR="00214E1F">
              <w:t>12 September 2024</w:t>
            </w:r>
          </w:p>
        </w:tc>
      </w:tr>
      <w:tr w:rsidR="00240E0A" w:rsidRPr="00240E0A" w14:paraId="2BE92B41"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B836F" w14:textId="77777777" w:rsidR="00240E0A" w:rsidRPr="00240E0A" w:rsidRDefault="00240E0A" w:rsidP="00240E0A">
            <w:r w:rsidRPr="00240E0A">
              <w:rPr>
                <w:b/>
                <w:bCs/>
              </w:rPr>
              <w:t>Final submission date for bids</w:t>
            </w:r>
            <w:r w:rsidRPr="00240E0A">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6DDDF7" w14:textId="0EFAA3B2" w:rsidR="00240E0A" w:rsidRPr="00240E0A" w:rsidRDefault="00240E0A" w:rsidP="00240E0A">
            <w:r w:rsidRPr="00240E0A">
              <w:t> </w:t>
            </w:r>
            <w:r w:rsidR="00214E1F" w:rsidRPr="00746EC9">
              <w:rPr>
                <w:b/>
                <w:bCs/>
              </w:rPr>
              <w:t>19 September 2024</w:t>
            </w:r>
          </w:p>
        </w:tc>
      </w:tr>
      <w:tr w:rsidR="00240E0A" w:rsidRPr="00240E0A" w14:paraId="51316C2E"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2D2898" w14:textId="77777777" w:rsidR="00240E0A" w:rsidRPr="00240E0A" w:rsidRDefault="00240E0A" w:rsidP="00240E0A">
            <w:r w:rsidRPr="00240E0A">
              <w:t>Evaluation of bids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7B09BC" w14:textId="1F48C2D1" w:rsidR="00240E0A" w:rsidRPr="00240E0A" w:rsidRDefault="00240E0A" w:rsidP="00240E0A">
            <w:r w:rsidRPr="00240E0A">
              <w:t> </w:t>
            </w:r>
            <w:r w:rsidR="00194F8D">
              <w:t>w/e 20 September 2024</w:t>
            </w:r>
          </w:p>
        </w:tc>
      </w:tr>
      <w:tr w:rsidR="00240E0A" w:rsidRPr="00240E0A" w14:paraId="2F2634DB"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FF65A" w14:textId="77777777" w:rsidR="00240E0A" w:rsidRPr="00240E0A" w:rsidRDefault="00240E0A" w:rsidP="00240E0A">
            <w:r w:rsidRPr="00240E0A">
              <w:t>Post-tender negotiation/clarification and or presentation if required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6ACC23" w14:textId="0E7DD9AD" w:rsidR="00240E0A" w:rsidRPr="00240E0A" w:rsidRDefault="00240E0A" w:rsidP="00240E0A">
            <w:r w:rsidRPr="00240E0A">
              <w:t> </w:t>
            </w:r>
            <w:r w:rsidR="00194F8D">
              <w:t>w/c 23 September 2024</w:t>
            </w:r>
          </w:p>
        </w:tc>
      </w:tr>
      <w:tr w:rsidR="00240E0A" w:rsidRPr="00240E0A" w14:paraId="21367330"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C67CBD" w14:textId="06DAF7A9" w:rsidR="00240E0A" w:rsidRPr="00240E0A" w:rsidRDefault="00194F8D" w:rsidP="00240E0A">
            <w:r w:rsidRPr="006453A8">
              <w:t>Successful Bidder Notified &amp; Contract award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AC4DEE" w14:textId="5B3D8533" w:rsidR="00240E0A" w:rsidRPr="00240E0A" w:rsidRDefault="00240E0A" w:rsidP="00240E0A">
            <w:r w:rsidRPr="00240E0A">
              <w:t> </w:t>
            </w:r>
            <w:r w:rsidR="00194F8D">
              <w:t>w/e 27 September 2024</w:t>
            </w:r>
          </w:p>
        </w:tc>
      </w:tr>
      <w:tr w:rsidR="00240E0A" w:rsidRPr="00240E0A" w14:paraId="335A8ABB"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DB61B" w14:textId="5B4A918A" w:rsidR="00240E0A" w:rsidRPr="00240E0A" w:rsidRDefault="00194F8D" w:rsidP="00240E0A">
            <w:r w:rsidRPr="006453A8">
              <w:t>Unsuccessful bidders notified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FF017" w14:textId="0F0B2029" w:rsidR="00240E0A" w:rsidRPr="00240E0A" w:rsidRDefault="00240E0A" w:rsidP="00240E0A">
            <w:r w:rsidRPr="00240E0A">
              <w:t> </w:t>
            </w:r>
            <w:r w:rsidR="00194F8D">
              <w:t xml:space="preserve">w/c 30 September 2024 </w:t>
            </w:r>
          </w:p>
        </w:tc>
      </w:tr>
      <w:tr w:rsidR="00240E0A" w:rsidRPr="00240E0A" w14:paraId="2B49E9CE" w14:textId="77777777" w:rsidTr="00240E0A">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8902D3" w14:textId="77777777" w:rsidR="00240E0A" w:rsidRPr="00240E0A" w:rsidRDefault="00240E0A" w:rsidP="00240E0A">
            <w:r w:rsidRPr="00240E0A">
              <w:rPr>
                <w:b/>
                <w:bCs/>
              </w:rPr>
              <w:t>Start of project</w:t>
            </w:r>
            <w:r w:rsidRPr="00240E0A">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3E18CB" w14:textId="5ECBDB1A" w:rsidR="00240E0A" w:rsidRPr="00240E0A" w:rsidRDefault="00240E0A" w:rsidP="00240E0A">
            <w:pPr>
              <w:rPr>
                <w:b/>
                <w:bCs/>
              </w:rPr>
            </w:pPr>
            <w:r w:rsidRPr="00240E0A">
              <w:t> </w:t>
            </w:r>
            <w:r w:rsidR="00194F8D" w:rsidRPr="00194F8D">
              <w:rPr>
                <w:b/>
                <w:bCs/>
              </w:rPr>
              <w:t>01 October 2024</w:t>
            </w:r>
          </w:p>
        </w:tc>
      </w:tr>
    </w:tbl>
    <w:p w14:paraId="1CA4E9E3" w14:textId="77777777" w:rsidR="00240E0A" w:rsidRDefault="00240E0A" w:rsidP="00A12981"/>
    <w:sectPr w:rsidR="00240E0A" w:rsidSect="00C702A9">
      <w:headerReference w:type="default" r:id="rId18"/>
      <w:footerReference w:type="even" r:id="rId19"/>
      <w:footerReference w:type="default" r:id="rId2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AA310" w14:textId="3A6A40A4" w:rsidR="000F3A21" w:rsidRDefault="00291300" w:rsidP="00291300">
    <w:pPr>
      <w:pStyle w:val="Header"/>
      <w:jc w:val="right"/>
    </w:pPr>
    <w:r>
      <w:t>August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455165"/>
    <w:multiLevelType w:val="hybridMultilevel"/>
    <w:tmpl w:val="89C4A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D14E1B"/>
    <w:multiLevelType w:val="hybridMultilevel"/>
    <w:tmpl w:val="81484284"/>
    <w:lvl w:ilvl="0" w:tplc="B9C8BE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861B70"/>
    <w:multiLevelType w:val="hybridMultilevel"/>
    <w:tmpl w:val="BD82AE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131057"/>
    <w:multiLevelType w:val="hybridMultilevel"/>
    <w:tmpl w:val="FA0681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360"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C9F3744"/>
    <w:multiLevelType w:val="hybridMultilevel"/>
    <w:tmpl w:val="8A08D844"/>
    <w:lvl w:ilvl="0" w:tplc="010A56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85F0AE9"/>
    <w:multiLevelType w:val="hybridMultilevel"/>
    <w:tmpl w:val="61349762"/>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32"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C834C02"/>
    <w:multiLevelType w:val="hybridMultilevel"/>
    <w:tmpl w:val="46B4B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4078A1"/>
    <w:multiLevelType w:val="hybridMultilevel"/>
    <w:tmpl w:val="DFCACF90"/>
    <w:lvl w:ilvl="0" w:tplc="79F04EA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874B41"/>
    <w:multiLevelType w:val="hybridMultilevel"/>
    <w:tmpl w:val="70A87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A927B3"/>
    <w:multiLevelType w:val="hybridMultilevel"/>
    <w:tmpl w:val="2C46ED70"/>
    <w:lvl w:ilvl="0" w:tplc="2F8A24CC">
      <w:start w:val="1"/>
      <w:numFmt w:val="decimal"/>
      <w:lvlText w:val="%1."/>
      <w:lvlJc w:val="left"/>
      <w:pPr>
        <w:ind w:left="698" w:hanging="585"/>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1"/>
  </w:num>
  <w:num w:numId="2" w16cid:durableId="2093701335">
    <w:abstractNumId w:val="17"/>
  </w:num>
  <w:num w:numId="3" w16cid:durableId="805850937">
    <w:abstractNumId w:val="21"/>
  </w:num>
  <w:num w:numId="4" w16cid:durableId="1551189067">
    <w:abstractNumId w:val="36"/>
  </w:num>
  <w:num w:numId="5" w16cid:durableId="721365469">
    <w:abstractNumId w:val="20"/>
  </w:num>
  <w:num w:numId="6" w16cid:durableId="1768189057">
    <w:abstractNumId w:val="28"/>
  </w:num>
  <w:num w:numId="7" w16cid:durableId="212161326">
    <w:abstractNumId w:val="10"/>
  </w:num>
  <w:num w:numId="8" w16cid:durableId="747580475">
    <w:abstractNumId w:val="1"/>
  </w:num>
  <w:num w:numId="9" w16cid:durableId="1983535815">
    <w:abstractNumId w:val="12"/>
  </w:num>
  <w:num w:numId="10" w16cid:durableId="1512061146">
    <w:abstractNumId w:val="40"/>
  </w:num>
  <w:num w:numId="11" w16cid:durableId="1799909094">
    <w:abstractNumId w:val="40"/>
    <w:lvlOverride w:ilvl="0">
      <w:startOverride w:val="1"/>
    </w:lvlOverride>
  </w:num>
  <w:num w:numId="12" w16cid:durableId="497502097">
    <w:abstractNumId w:val="8"/>
  </w:num>
  <w:num w:numId="13" w16cid:durableId="1766416152">
    <w:abstractNumId w:val="29"/>
  </w:num>
  <w:num w:numId="14" w16cid:durableId="889195170">
    <w:abstractNumId w:val="38"/>
  </w:num>
  <w:num w:numId="15" w16cid:durableId="1230187690">
    <w:abstractNumId w:val="13"/>
  </w:num>
  <w:num w:numId="16" w16cid:durableId="87310916">
    <w:abstractNumId w:val="43"/>
  </w:num>
  <w:num w:numId="17" w16cid:durableId="458233210">
    <w:abstractNumId w:val="23"/>
  </w:num>
  <w:num w:numId="18" w16cid:durableId="944046389">
    <w:abstractNumId w:val="26"/>
  </w:num>
  <w:num w:numId="19" w16cid:durableId="1351177179">
    <w:abstractNumId w:val="5"/>
  </w:num>
  <w:num w:numId="20" w16cid:durableId="328756828">
    <w:abstractNumId w:val="2"/>
  </w:num>
  <w:num w:numId="21" w16cid:durableId="1320037269">
    <w:abstractNumId w:val="4"/>
  </w:num>
  <w:num w:numId="22" w16cid:durableId="1362633156">
    <w:abstractNumId w:val="2"/>
    <w:lvlOverride w:ilvl="0">
      <w:startOverride w:val="1"/>
    </w:lvlOverride>
  </w:num>
  <w:num w:numId="23" w16cid:durableId="323356385">
    <w:abstractNumId w:val="7"/>
  </w:num>
  <w:num w:numId="24" w16cid:durableId="1781219627">
    <w:abstractNumId w:val="25"/>
  </w:num>
  <w:num w:numId="25" w16cid:durableId="2120831803">
    <w:abstractNumId w:val="42"/>
  </w:num>
  <w:num w:numId="26" w16cid:durableId="1837652589">
    <w:abstractNumId w:val="15"/>
  </w:num>
  <w:num w:numId="27" w16cid:durableId="2028362968">
    <w:abstractNumId w:val="34"/>
  </w:num>
  <w:num w:numId="28" w16cid:durableId="1230767729">
    <w:abstractNumId w:val="6"/>
  </w:num>
  <w:num w:numId="29" w16cid:durableId="1784307459">
    <w:abstractNumId w:val="16"/>
  </w:num>
  <w:num w:numId="30" w16cid:durableId="1209344301">
    <w:abstractNumId w:val="30"/>
  </w:num>
  <w:num w:numId="31" w16cid:durableId="584266075">
    <w:abstractNumId w:val="32"/>
  </w:num>
  <w:num w:numId="32" w16cid:durableId="347483319">
    <w:abstractNumId w:val="37"/>
  </w:num>
  <w:num w:numId="33" w16cid:durableId="299581535">
    <w:abstractNumId w:val="14"/>
  </w:num>
  <w:num w:numId="34" w16cid:durableId="1286426593">
    <w:abstractNumId w:val="19"/>
  </w:num>
  <w:num w:numId="35" w16cid:durableId="113134961">
    <w:abstractNumId w:val="0"/>
  </w:num>
  <w:num w:numId="36" w16cid:durableId="1616712819">
    <w:abstractNumId w:val="0"/>
  </w:num>
  <w:num w:numId="37" w16cid:durableId="986327658">
    <w:abstractNumId w:val="18"/>
  </w:num>
  <w:num w:numId="38" w16cid:durableId="599683796">
    <w:abstractNumId w:val="39"/>
  </w:num>
  <w:num w:numId="39" w16cid:durableId="111873887">
    <w:abstractNumId w:val="33"/>
  </w:num>
  <w:num w:numId="40" w16cid:durableId="674770860">
    <w:abstractNumId w:val="3"/>
  </w:num>
  <w:num w:numId="41" w16cid:durableId="818768967">
    <w:abstractNumId w:val="35"/>
  </w:num>
  <w:num w:numId="42" w16cid:durableId="841698348">
    <w:abstractNumId w:val="27"/>
  </w:num>
  <w:num w:numId="43" w16cid:durableId="202795300">
    <w:abstractNumId w:val="9"/>
  </w:num>
  <w:num w:numId="44" w16cid:durableId="835078193">
    <w:abstractNumId w:val="22"/>
  </w:num>
  <w:num w:numId="45" w16cid:durableId="2101565467">
    <w:abstractNumId w:val="24"/>
  </w:num>
  <w:num w:numId="46" w16cid:durableId="923537337">
    <w:abstractNumId w:val="31"/>
  </w:num>
  <w:num w:numId="47" w16cid:durableId="21662632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25141"/>
    <w:rsid w:val="0004301D"/>
    <w:rsid w:val="00043EB0"/>
    <w:rsid w:val="000537A0"/>
    <w:rsid w:val="0006010D"/>
    <w:rsid w:val="00062C3B"/>
    <w:rsid w:val="00062EC3"/>
    <w:rsid w:val="00074AE4"/>
    <w:rsid w:val="00076901"/>
    <w:rsid w:val="000803AA"/>
    <w:rsid w:val="00097F15"/>
    <w:rsid w:val="000A4872"/>
    <w:rsid w:val="000A6DF4"/>
    <w:rsid w:val="000C12F5"/>
    <w:rsid w:val="000D273C"/>
    <w:rsid w:val="000E12A7"/>
    <w:rsid w:val="000F3A21"/>
    <w:rsid w:val="000F729C"/>
    <w:rsid w:val="00114E79"/>
    <w:rsid w:val="0012376A"/>
    <w:rsid w:val="00123B4D"/>
    <w:rsid w:val="00132995"/>
    <w:rsid w:val="00132A01"/>
    <w:rsid w:val="001439FF"/>
    <w:rsid w:val="001475BD"/>
    <w:rsid w:val="00152047"/>
    <w:rsid w:val="00155332"/>
    <w:rsid w:val="0015535D"/>
    <w:rsid w:val="00156650"/>
    <w:rsid w:val="001600FE"/>
    <w:rsid w:val="00163481"/>
    <w:rsid w:val="001718D0"/>
    <w:rsid w:val="001731D6"/>
    <w:rsid w:val="0017320B"/>
    <w:rsid w:val="0018181C"/>
    <w:rsid w:val="00184ADA"/>
    <w:rsid w:val="00194F8D"/>
    <w:rsid w:val="001A73C7"/>
    <w:rsid w:val="001A7CB6"/>
    <w:rsid w:val="001B33A1"/>
    <w:rsid w:val="001C4C69"/>
    <w:rsid w:val="001D0692"/>
    <w:rsid w:val="001D0A5B"/>
    <w:rsid w:val="001D5040"/>
    <w:rsid w:val="001D74AE"/>
    <w:rsid w:val="001D7690"/>
    <w:rsid w:val="001E260B"/>
    <w:rsid w:val="001E7DD2"/>
    <w:rsid w:val="0021100B"/>
    <w:rsid w:val="002136A8"/>
    <w:rsid w:val="00214E1F"/>
    <w:rsid w:val="00217E5B"/>
    <w:rsid w:val="002252C9"/>
    <w:rsid w:val="00227035"/>
    <w:rsid w:val="00240E0A"/>
    <w:rsid w:val="00246043"/>
    <w:rsid w:val="002540B8"/>
    <w:rsid w:val="00270950"/>
    <w:rsid w:val="002808E4"/>
    <w:rsid w:val="00291300"/>
    <w:rsid w:val="002B504E"/>
    <w:rsid w:val="002B71BD"/>
    <w:rsid w:val="002B7D81"/>
    <w:rsid w:val="002D1349"/>
    <w:rsid w:val="002D23CA"/>
    <w:rsid w:val="002D4BFC"/>
    <w:rsid w:val="002D6B27"/>
    <w:rsid w:val="002E7CC8"/>
    <w:rsid w:val="002F0838"/>
    <w:rsid w:val="002F282A"/>
    <w:rsid w:val="002F349E"/>
    <w:rsid w:val="00300EE7"/>
    <w:rsid w:val="00305484"/>
    <w:rsid w:val="003061EF"/>
    <w:rsid w:val="003113D9"/>
    <w:rsid w:val="00324110"/>
    <w:rsid w:val="00327D82"/>
    <w:rsid w:val="00336880"/>
    <w:rsid w:val="00347EE5"/>
    <w:rsid w:val="00351B3C"/>
    <w:rsid w:val="003530EB"/>
    <w:rsid w:val="00355605"/>
    <w:rsid w:val="0037719E"/>
    <w:rsid w:val="003945BB"/>
    <w:rsid w:val="003A0B41"/>
    <w:rsid w:val="003B00CA"/>
    <w:rsid w:val="003B16FC"/>
    <w:rsid w:val="003B5C34"/>
    <w:rsid w:val="003D475D"/>
    <w:rsid w:val="003D7AF9"/>
    <w:rsid w:val="003E73D8"/>
    <w:rsid w:val="003E7465"/>
    <w:rsid w:val="003E7FB9"/>
    <w:rsid w:val="00410073"/>
    <w:rsid w:val="00414A15"/>
    <w:rsid w:val="00444BDA"/>
    <w:rsid w:val="004509E1"/>
    <w:rsid w:val="00462707"/>
    <w:rsid w:val="00475FC3"/>
    <w:rsid w:val="00476FA2"/>
    <w:rsid w:val="00493313"/>
    <w:rsid w:val="00493EB5"/>
    <w:rsid w:val="004A4374"/>
    <w:rsid w:val="004A500C"/>
    <w:rsid w:val="004A5F57"/>
    <w:rsid w:val="004A7CC5"/>
    <w:rsid w:val="004B0DDF"/>
    <w:rsid w:val="004B1B2E"/>
    <w:rsid w:val="004B7727"/>
    <w:rsid w:val="004D247B"/>
    <w:rsid w:val="004D61FE"/>
    <w:rsid w:val="004D7635"/>
    <w:rsid w:val="004E3545"/>
    <w:rsid w:val="004E372A"/>
    <w:rsid w:val="004E7425"/>
    <w:rsid w:val="004F6A40"/>
    <w:rsid w:val="00505FAB"/>
    <w:rsid w:val="005110C0"/>
    <w:rsid w:val="00512476"/>
    <w:rsid w:val="00515BFE"/>
    <w:rsid w:val="005169EE"/>
    <w:rsid w:val="005241B4"/>
    <w:rsid w:val="00535045"/>
    <w:rsid w:val="005366C8"/>
    <w:rsid w:val="00540364"/>
    <w:rsid w:val="005455F5"/>
    <w:rsid w:val="00547BBE"/>
    <w:rsid w:val="00552A59"/>
    <w:rsid w:val="00555900"/>
    <w:rsid w:val="00556DF1"/>
    <w:rsid w:val="00557190"/>
    <w:rsid w:val="00563CDF"/>
    <w:rsid w:val="00565A05"/>
    <w:rsid w:val="005761E0"/>
    <w:rsid w:val="00580702"/>
    <w:rsid w:val="005912E2"/>
    <w:rsid w:val="00591F70"/>
    <w:rsid w:val="00594A9A"/>
    <w:rsid w:val="005957ED"/>
    <w:rsid w:val="00596293"/>
    <w:rsid w:val="005A7922"/>
    <w:rsid w:val="005D5AAD"/>
    <w:rsid w:val="005D7634"/>
    <w:rsid w:val="005E0879"/>
    <w:rsid w:val="005E5DC8"/>
    <w:rsid w:val="005F16E6"/>
    <w:rsid w:val="005F5C88"/>
    <w:rsid w:val="00605A33"/>
    <w:rsid w:val="00606A50"/>
    <w:rsid w:val="00615C1F"/>
    <w:rsid w:val="006211CA"/>
    <w:rsid w:val="0062560E"/>
    <w:rsid w:val="00631706"/>
    <w:rsid w:val="006358D0"/>
    <w:rsid w:val="006408FA"/>
    <w:rsid w:val="00645164"/>
    <w:rsid w:val="006456AF"/>
    <w:rsid w:val="00646598"/>
    <w:rsid w:val="00667A32"/>
    <w:rsid w:val="006771D8"/>
    <w:rsid w:val="00685F42"/>
    <w:rsid w:val="00685F65"/>
    <w:rsid w:val="006B2381"/>
    <w:rsid w:val="006B5DFE"/>
    <w:rsid w:val="006B620D"/>
    <w:rsid w:val="006C1C2B"/>
    <w:rsid w:val="006D1D64"/>
    <w:rsid w:val="006D4F64"/>
    <w:rsid w:val="006D61EE"/>
    <w:rsid w:val="006E7AE7"/>
    <w:rsid w:val="006F3BC2"/>
    <w:rsid w:val="00702188"/>
    <w:rsid w:val="0070504F"/>
    <w:rsid w:val="00705AEC"/>
    <w:rsid w:val="00705EC6"/>
    <w:rsid w:val="00706A3C"/>
    <w:rsid w:val="00714AE3"/>
    <w:rsid w:val="00725764"/>
    <w:rsid w:val="00730F95"/>
    <w:rsid w:val="00731602"/>
    <w:rsid w:val="007450CE"/>
    <w:rsid w:val="00746EC9"/>
    <w:rsid w:val="007536AC"/>
    <w:rsid w:val="007718D4"/>
    <w:rsid w:val="00775022"/>
    <w:rsid w:val="00780692"/>
    <w:rsid w:val="00781FAC"/>
    <w:rsid w:val="00790AD6"/>
    <w:rsid w:val="00794CD1"/>
    <w:rsid w:val="007A31CD"/>
    <w:rsid w:val="007A6EB4"/>
    <w:rsid w:val="007B0F77"/>
    <w:rsid w:val="007B194F"/>
    <w:rsid w:val="007B2D69"/>
    <w:rsid w:val="007B5084"/>
    <w:rsid w:val="007B749F"/>
    <w:rsid w:val="007C047B"/>
    <w:rsid w:val="007D57B5"/>
    <w:rsid w:val="007D7F8D"/>
    <w:rsid w:val="007E1541"/>
    <w:rsid w:val="007E3A79"/>
    <w:rsid w:val="007E3F36"/>
    <w:rsid w:val="00805369"/>
    <w:rsid w:val="00822C8E"/>
    <w:rsid w:val="0082564E"/>
    <w:rsid w:val="008433E6"/>
    <w:rsid w:val="0085085E"/>
    <w:rsid w:val="00854CA9"/>
    <w:rsid w:val="008622D7"/>
    <w:rsid w:val="00866915"/>
    <w:rsid w:val="00886A1B"/>
    <w:rsid w:val="008871B3"/>
    <w:rsid w:val="008A54C4"/>
    <w:rsid w:val="008A733B"/>
    <w:rsid w:val="008B5C50"/>
    <w:rsid w:val="008C3F03"/>
    <w:rsid w:val="008C4E8B"/>
    <w:rsid w:val="008D0D24"/>
    <w:rsid w:val="008D24D1"/>
    <w:rsid w:val="008D2F47"/>
    <w:rsid w:val="008D3F68"/>
    <w:rsid w:val="008D56B5"/>
    <w:rsid w:val="008D5B7F"/>
    <w:rsid w:val="008E00A5"/>
    <w:rsid w:val="00900F70"/>
    <w:rsid w:val="0090560D"/>
    <w:rsid w:val="00921915"/>
    <w:rsid w:val="009275DF"/>
    <w:rsid w:val="00936C11"/>
    <w:rsid w:val="009477D9"/>
    <w:rsid w:val="00951FA0"/>
    <w:rsid w:val="00977C34"/>
    <w:rsid w:val="009846BE"/>
    <w:rsid w:val="009853C8"/>
    <w:rsid w:val="0099278C"/>
    <w:rsid w:val="00995573"/>
    <w:rsid w:val="00997999"/>
    <w:rsid w:val="009A0C7D"/>
    <w:rsid w:val="009A44CF"/>
    <w:rsid w:val="009A51C8"/>
    <w:rsid w:val="009C7DB6"/>
    <w:rsid w:val="009D3192"/>
    <w:rsid w:val="009D60EE"/>
    <w:rsid w:val="009F2C71"/>
    <w:rsid w:val="00A12981"/>
    <w:rsid w:val="00A254CD"/>
    <w:rsid w:val="00A25853"/>
    <w:rsid w:val="00A31398"/>
    <w:rsid w:val="00A46469"/>
    <w:rsid w:val="00A6016E"/>
    <w:rsid w:val="00A749A5"/>
    <w:rsid w:val="00A8601B"/>
    <w:rsid w:val="00A94F73"/>
    <w:rsid w:val="00A97B9A"/>
    <w:rsid w:val="00AC70EB"/>
    <w:rsid w:val="00AD10CE"/>
    <w:rsid w:val="00AF2405"/>
    <w:rsid w:val="00B036D9"/>
    <w:rsid w:val="00B13021"/>
    <w:rsid w:val="00B16D90"/>
    <w:rsid w:val="00B23C57"/>
    <w:rsid w:val="00B23D10"/>
    <w:rsid w:val="00B2516C"/>
    <w:rsid w:val="00B26146"/>
    <w:rsid w:val="00B32D7E"/>
    <w:rsid w:val="00B4279B"/>
    <w:rsid w:val="00B45DDE"/>
    <w:rsid w:val="00B51AE3"/>
    <w:rsid w:val="00B55888"/>
    <w:rsid w:val="00B56BA0"/>
    <w:rsid w:val="00B636B5"/>
    <w:rsid w:val="00B649E7"/>
    <w:rsid w:val="00B72601"/>
    <w:rsid w:val="00B8282E"/>
    <w:rsid w:val="00B8445D"/>
    <w:rsid w:val="00B94CB6"/>
    <w:rsid w:val="00B9699D"/>
    <w:rsid w:val="00BB65F7"/>
    <w:rsid w:val="00BC4497"/>
    <w:rsid w:val="00BD39F5"/>
    <w:rsid w:val="00BD6138"/>
    <w:rsid w:val="00BD6277"/>
    <w:rsid w:val="00BE1812"/>
    <w:rsid w:val="00BF0FAE"/>
    <w:rsid w:val="00BF242F"/>
    <w:rsid w:val="00C078B2"/>
    <w:rsid w:val="00C10104"/>
    <w:rsid w:val="00C13907"/>
    <w:rsid w:val="00C36F16"/>
    <w:rsid w:val="00C60134"/>
    <w:rsid w:val="00C60A1F"/>
    <w:rsid w:val="00C6217C"/>
    <w:rsid w:val="00C65D23"/>
    <w:rsid w:val="00C702A9"/>
    <w:rsid w:val="00C76D0D"/>
    <w:rsid w:val="00C83136"/>
    <w:rsid w:val="00C83FAF"/>
    <w:rsid w:val="00C860CC"/>
    <w:rsid w:val="00C868D2"/>
    <w:rsid w:val="00C8740E"/>
    <w:rsid w:val="00CA2C5C"/>
    <w:rsid w:val="00CA701F"/>
    <w:rsid w:val="00CB0CD5"/>
    <w:rsid w:val="00CB11B5"/>
    <w:rsid w:val="00CE6F00"/>
    <w:rsid w:val="00CF0EB7"/>
    <w:rsid w:val="00D05E6C"/>
    <w:rsid w:val="00D112F7"/>
    <w:rsid w:val="00D16C45"/>
    <w:rsid w:val="00D2018E"/>
    <w:rsid w:val="00D214EC"/>
    <w:rsid w:val="00D21696"/>
    <w:rsid w:val="00D279ED"/>
    <w:rsid w:val="00D361A6"/>
    <w:rsid w:val="00D4416B"/>
    <w:rsid w:val="00D55CF7"/>
    <w:rsid w:val="00D75DCB"/>
    <w:rsid w:val="00D77A1C"/>
    <w:rsid w:val="00D77DC0"/>
    <w:rsid w:val="00DA2151"/>
    <w:rsid w:val="00DB7349"/>
    <w:rsid w:val="00DB7756"/>
    <w:rsid w:val="00DC2B0D"/>
    <w:rsid w:val="00DC2B5E"/>
    <w:rsid w:val="00DC5973"/>
    <w:rsid w:val="00DC70A6"/>
    <w:rsid w:val="00DD5610"/>
    <w:rsid w:val="00DF296B"/>
    <w:rsid w:val="00DF46AB"/>
    <w:rsid w:val="00DF798B"/>
    <w:rsid w:val="00E01B9E"/>
    <w:rsid w:val="00E02995"/>
    <w:rsid w:val="00E02B1A"/>
    <w:rsid w:val="00E1222D"/>
    <w:rsid w:val="00E14156"/>
    <w:rsid w:val="00E16E42"/>
    <w:rsid w:val="00E2154F"/>
    <w:rsid w:val="00E23B14"/>
    <w:rsid w:val="00E40440"/>
    <w:rsid w:val="00E553BF"/>
    <w:rsid w:val="00E6626F"/>
    <w:rsid w:val="00E703EA"/>
    <w:rsid w:val="00E712C6"/>
    <w:rsid w:val="00E72700"/>
    <w:rsid w:val="00E72AD6"/>
    <w:rsid w:val="00E8065C"/>
    <w:rsid w:val="00E91A13"/>
    <w:rsid w:val="00EA5A43"/>
    <w:rsid w:val="00EB1175"/>
    <w:rsid w:val="00EC0CB6"/>
    <w:rsid w:val="00EC3728"/>
    <w:rsid w:val="00EC3942"/>
    <w:rsid w:val="00ED1FB2"/>
    <w:rsid w:val="00ED543A"/>
    <w:rsid w:val="00EE0E97"/>
    <w:rsid w:val="00EE6A16"/>
    <w:rsid w:val="00EF2E73"/>
    <w:rsid w:val="00EF322B"/>
    <w:rsid w:val="00EF3A6D"/>
    <w:rsid w:val="00F10643"/>
    <w:rsid w:val="00F1327C"/>
    <w:rsid w:val="00F33BAE"/>
    <w:rsid w:val="00F4614F"/>
    <w:rsid w:val="00F46ADA"/>
    <w:rsid w:val="00F553ED"/>
    <w:rsid w:val="00F6388F"/>
    <w:rsid w:val="00F67817"/>
    <w:rsid w:val="00F74BB6"/>
    <w:rsid w:val="00F8461C"/>
    <w:rsid w:val="00F84A4A"/>
    <w:rsid w:val="00F86246"/>
    <w:rsid w:val="00F9099C"/>
    <w:rsid w:val="00F91565"/>
    <w:rsid w:val="00F9266C"/>
    <w:rsid w:val="00F961C5"/>
    <w:rsid w:val="00F97638"/>
    <w:rsid w:val="00FA3C4B"/>
    <w:rsid w:val="00FA7447"/>
    <w:rsid w:val="00FC26BE"/>
    <w:rsid w:val="00FC6DCD"/>
    <w:rsid w:val="00FD17CA"/>
    <w:rsid w:val="00FD3DDB"/>
    <w:rsid w:val="00FD6A06"/>
    <w:rsid w:val="00FF0557"/>
    <w:rsid w:val="00FF627E"/>
    <w:rsid w:val="00FF6A09"/>
    <w:rsid w:val="038B8007"/>
    <w:rsid w:val="0D4400EE"/>
    <w:rsid w:val="0D8D265F"/>
    <w:rsid w:val="17D15418"/>
    <w:rsid w:val="1C2EDF29"/>
    <w:rsid w:val="22548B13"/>
    <w:rsid w:val="25E104F1"/>
    <w:rsid w:val="32A2C3A7"/>
    <w:rsid w:val="366025FE"/>
    <w:rsid w:val="36FC3ED6"/>
    <w:rsid w:val="6C932526"/>
    <w:rsid w:val="70C087B1"/>
    <w:rsid w:val="7853EFBC"/>
    <w:rsid w:val="79A3CE19"/>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DA2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117486223">
      <w:bodyDiv w:val="1"/>
      <w:marLeft w:val="0"/>
      <w:marRight w:val="0"/>
      <w:marTop w:val="0"/>
      <w:marBottom w:val="0"/>
      <w:divBdr>
        <w:top w:val="none" w:sz="0" w:space="0" w:color="auto"/>
        <w:left w:val="none" w:sz="0" w:space="0" w:color="auto"/>
        <w:bottom w:val="none" w:sz="0" w:space="0" w:color="auto"/>
        <w:right w:val="none" w:sz="0" w:space="0" w:color="auto"/>
      </w:divBdr>
      <w:divsChild>
        <w:div w:id="1150905333">
          <w:marLeft w:val="0"/>
          <w:marRight w:val="0"/>
          <w:marTop w:val="0"/>
          <w:marBottom w:val="0"/>
          <w:divBdr>
            <w:top w:val="none" w:sz="0" w:space="0" w:color="auto"/>
            <w:left w:val="none" w:sz="0" w:space="0" w:color="auto"/>
            <w:bottom w:val="none" w:sz="0" w:space="0" w:color="auto"/>
            <w:right w:val="none" w:sz="0" w:space="0" w:color="auto"/>
          </w:divBdr>
        </w:div>
        <w:div w:id="921453841">
          <w:marLeft w:val="0"/>
          <w:marRight w:val="0"/>
          <w:marTop w:val="0"/>
          <w:marBottom w:val="0"/>
          <w:divBdr>
            <w:top w:val="none" w:sz="0" w:space="0" w:color="auto"/>
            <w:left w:val="none" w:sz="0" w:space="0" w:color="auto"/>
            <w:bottom w:val="none" w:sz="0" w:space="0" w:color="auto"/>
            <w:right w:val="none" w:sz="0" w:space="0" w:color="auto"/>
          </w:divBdr>
          <w:divsChild>
            <w:div w:id="1470973601">
              <w:marLeft w:val="-75"/>
              <w:marRight w:val="0"/>
              <w:marTop w:val="30"/>
              <w:marBottom w:val="30"/>
              <w:divBdr>
                <w:top w:val="none" w:sz="0" w:space="0" w:color="auto"/>
                <w:left w:val="none" w:sz="0" w:space="0" w:color="auto"/>
                <w:bottom w:val="none" w:sz="0" w:space="0" w:color="auto"/>
                <w:right w:val="none" w:sz="0" w:space="0" w:color="auto"/>
              </w:divBdr>
              <w:divsChild>
                <w:div w:id="222372217">
                  <w:marLeft w:val="0"/>
                  <w:marRight w:val="0"/>
                  <w:marTop w:val="0"/>
                  <w:marBottom w:val="0"/>
                  <w:divBdr>
                    <w:top w:val="none" w:sz="0" w:space="0" w:color="auto"/>
                    <w:left w:val="none" w:sz="0" w:space="0" w:color="auto"/>
                    <w:bottom w:val="none" w:sz="0" w:space="0" w:color="auto"/>
                    <w:right w:val="none" w:sz="0" w:space="0" w:color="auto"/>
                  </w:divBdr>
                  <w:divsChild>
                    <w:div w:id="1189831861">
                      <w:marLeft w:val="0"/>
                      <w:marRight w:val="0"/>
                      <w:marTop w:val="0"/>
                      <w:marBottom w:val="0"/>
                      <w:divBdr>
                        <w:top w:val="none" w:sz="0" w:space="0" w:color="auto"/>
                        <w:left w:val="none" w:sz="0" w:space="0" w:color="auto"/>
                        <w:bottom w:val="none" w:sz="0" w:space="0" w:color="auto"/>
                        <w:right w:val="none" w:sz="0" w:space="0" w:color="auto"/>
                      </w:divBdr>
                    </w:div>
                  </w:divsChild>
                </w:div>
                <w:div w:id="748576104">
                  <w:marLeft w:val="0"/>
                  <w:marRight w:val="0"/>
                  <w:marTop w:val="0"/>
                  <w:marBottom w:val="0"/>
                  <w:divBdr>
                    <w:top w:val="none" w:sz="0" w:space="0" w:color="auto"/>
                    <w:left w:val="none" w:sz="0" w:space="0" w:color="auto"/>
                    <w:bottom w:val="none" w:sz="0" w:space="0" w:color="auto"/>
                    <w:right w:val="none" w:sz="0" w:space="0" w:color="auto"/>
                  </w:divBdr>
                  <w:divsChild>
                    <w:div w:id="1131946194">
                      <w:marLeft w:val="0"/>
                      <w:marRight w:val="0"/>
                      <w:marTop w:val="0"/>
                      <w:marBottom w:val="0"/>
                      <w:divBdr>
                        <w:top w:val="none" w:sz="0" w:space="0" w:color="auto"/>
                        <w:left w:val="none" w:sz="0" w:space="0" w:color="auto"/>
                        <w:bottom w:val="none" w:sz="0" w:space="0" w:color="auto"/>
                        <w:right w:val="none" w:sz="0" w:space="0" w:color="auto"/>
                      </w:divBdr>
                    </w:div>
                  </w:divsChild>
                </w:div>
                <w:div w:id="1626352670">
                  <w:marLeft w:val="0"/>
                  <w:marRight w:val="0"/>
                  <w:marTop w:val="0"/>
                  <w:marBottom w:val="0"/>
                  <w:divBdr>
                    <w:top w:val="none" w:sz="0" w:space="0" w:color="auto"/>
                    <w:left w:val="none" w:sz="0" w:space="0" w:color="auto"/>
                    <w:bottom w:val="none" w:sz="0" w:space="0" w:color="auto"/>
                    <w:right w:val="none" w:sz="0" w:space="0" w:color="auto"/>
                  </w:divBdr>
                  <w:divsChild>
                    <w:div w:id="252327165">
                      <w:marLeft w:val="0"/>
                      <w:marRight w:val="0"/>
                      <w:marTop w:val="0"/>
                      <w:marBottom w:val="0"/>
                      <w:divBdr>
                        <w:top w:val="none" w:sz="0" w:space="0" w:color="auto"/>
                        <w:left w:val="none" w:sz="0" w:space="0" w:color="auto"/>
                        <w:bottom w:val="none" w:sz="0" w:space="0" w:color="auto"/>
                        <w:right w:val="none" w:sz="0" w:space="0" w:color="auto"/>
                      </w:divBdr>
                    </w:div>
                  </w:divsChild>
                </w:div>
                <w:div w:id="1207991426">
                  <w:marLeft w:val="0"/>
                  <w:marRight w:val="0"/>
                  <w:marTop w:val="0"/>
                  <w:marBottom w:val="0"/>
                  <w:divBdr>
                    <w:top w:val="none" w:sz="0" w:space="0" w:color="auto"/>
                    <w:left w:val="none" w:sz="0" w:space="0" w:color="auto"/>
                    <w:bottom w:val="none" w:sz="0" w:space="0" w:color="auto"/>
                    <w:right w:val="none" w:sz="0" w:space="0" w:color="auto"/>
                  </w:divBdr>
                  <w:divsChild>
                    <w:div w:id="579414981">
                      <w:marLeft w:val="0"/>
                      <w:marRight w:val="0"/>
                      <w:marTop w:val="0"/>
                      <w:marBottom w:val="0"/>
                      <w:divBdr>
                        <w:top w:val="none" w:sz="0" w:space="0" w:color="auto"/>
                        <w:left w:val="none" w:sz="0" w:space="0" w:color="auto"/>
                        <w:bottom w:val="none" w:sz="0" w:space="0" w:color="auto"/>
                        <w:right w:val="none" w:sz="0" w:space="0" w:color="auto"/>
                      </w:divBdr>
                    </w:div>
                  </w:divsChild>
                </w:div>
                <w:div w:id="1956133892">
                  <w:marLeft w:val="0"/>
                  <w:marRight w:val="0"/>
                  <w:marTop w:val="0"/>
                  <w:marBottom w:val="0"/>
                  <w:divBdr>
                    <w:top w:val="none" w:sz="0" w:space="0" w:color="auto"/>
                    <w:left w:val="none" w:sz="0" w:space="0" w:color="auto"/>
                    <w:bottom w:val="none" w:sz="0" w:space="0" w:color="auto"/>
                    <w:right w:val="none" w:sz="0" w:space="0" w:color="auto"/>
                  </w:divBdr>
                  <w:divsChild>
                    <w:div w:id="1004236951">
                      <w:marLeft w:val="0"/>
                      <w:marRight w:val="0"/>
                      <w:marTop w:val="0"/>
                      <w:marBottom w:val="0"/>
                      <w:divBdr>
                        <w:top w:val="none" w:sz="0" w:space="0" w:color="auto"/>
                        <w:left w:val="none" w:sz="0" w:space="0" w:color="auto"/>
                        <w:bottom w:val="none" w:sz="0" w:space="0" w:color="auto"/>
                        <w:right w:val="none" w:sz="0" w:space="0" w:color="auto"/>
                      </w:divBdr>
                    </w:div>
                  </w:divsChild>
                </w:div>
                <w:div w:id="1259411085">
                  <w:marLeft w:val="0"/>
                  <w:marRight w:val="0"/>
                  <w:marTop w:val="0"/>
                  <w:marBottom w:val="0"/>
                  <w:divBdr>
                    <w:top w:val="none" w:sz="0" w:space="0" w:color="auto"/>
                    <w:left w:val="none" w:sz="0" w:space="0" w:color="auto"/>
                    <w:bottom w:val="none" w:sz="0" w:space="0" w:color="auto"/>
                    <w:right w:val="none" w:sz="0" w:space="0" w:color="auto"/>
                  </w:divBdr>
                  <w:divsChild>
                    <w:div w:id="1967195588">
                      <w:marLeft w:val="0"/>
                      <w:marRight w:val="0"/>
                      <w:marTop w:val="0"/>
                      <w:marBottom w:val="0"/>
                      <w:divBdr>
                        <w:top w:val="none" w:sz="0" w:space="0" w:color="auto"/>
                        <w:left w:val="none" w:sz="0" w:space="0" w:color="auto"/>
                        <w:bottom w:val="none" w:sz="0" w:space="0" w:color="auto"/>
                        <w:right w:val="none" w:sz="0" w:space="0" w:color="auto"/>
                      </w:divBdr>
                    </w:div>
                  </w:divsChild>
                </w:div>
                <w:div w:id="1764453406">
                  <w:marLeft w:val="0"/>
                  <w:marRight w:val="0"/>
                  <w:marTop w:val="0"/>
                  <w:marBottom w:val="0"/>
                  <w:divBdr>
                    <w:top w:val="none" w:sz="0" w:space="0" w:color="auto"/>
                    <w:left w:val="none" w:sz="0" w:space="0" w:color="auto"/>
                    <w:bottom w:val="none" w:sz="0" w:space="0" w:color="auto"/>
                    <w:right w:val="none" w:sz="0" w:space="0" w:color="auto"/>
                  </w:divBdr>
                  <w:divsChild>
                    <w:div w:id="518474823">
                      <w:marLeft w:val="0"/>
                      <w:marRight w:val="0"/>
                      <w:marTop w:val="0"/>
                      <w:marBottom w:val="0"/>
                      <w:divBdr>
                        <w:top w:val="none" w:sz="0" w:space="0" w:color="auto"/>
                        <w:left w:val="none" w:sz="0" w:space="0" w:color="auto"/>
                        <w:bottom w:val="none" w:sz="0" w:space="0" w:color="auto"/>
                        <w:right w:val="none" w:sz="0" w:space="0" w:color="auto"/>
                      </w:divBdr>
                    </w:div>
                  </w:divsChild>
                </w:div>
                <w:div w:id="427239243">
                  <w:marLeft w:val="0"/>
                  <w:marRight w:val="0"/>
                  <w:marTop w:val="0"/>
                  <w:marBottom w:val="0"/>
                  <w:divBdr>
                    <w:top w:val="none" w:sz="0" w:space="0" w:color="auto"/>
                    <w:left w:val="none" w:sz="0" w:space="0" w:color="auto"/>
                    <w:bottom w:val="none" w:sz="0" w:space="0" w:color="auto"/>
                    <w:right w:val="none" w:sz="0" w:space="0" w:color="auto"/>
                  </w:divBdr>
                  <w:divsChild>
                    <w:div w:id="1608343749">
                      <w:marLeft w:val="0"/>
                      <w:marRight w:val="0"/>
                      <w:marTop w:val="0"/>
                      <w:marBottom w:val="0"/>
                      <w:divBdr>
                        <w:top w:val="none" w:sz="0" w:space="0" w:color="auto"/>
                        <w:left w:val="none" w:sz="0" w:space="0" w:color="auto"/>
                        <w:bottom w:val="none" w:sz="0" w:space="0" w:color="auto"/>
                        <w:right w:val="none" w:sz="0" w:space="0" w:color="auto"/>
                      </w:divBdr>
                    </w:div>
                  </w:divsChild>
                </w:div>
                <w:div w:id="762725262">
                  <w:marLeft w:val="0"/>
                  <w:marRight w:val="0"/>
                  <w:marTop w:val="0"/>
                  <w:marBottom w:val="0"/>
                  <w:divBdr>
                    <w:top w:val="none" w:sz="0" w:space="0" w:color="auto"/>
                    <w:left w:val="none" w:sz="0" w:space="0" w:color="auto"/>
                    <w:bottom w:val="none" w:sz="0" w:space="0" w:color="auto"/>
                    <w:right w:val="none" w:sz="0" w:space="0" w:color="auto"/>
                  </w:divBdr>
                  <w:divsChild>
                    <w:div w:id="1817599230">
                      <w:marLeft w:val="0"/>
                      <w:marRight w:val="0"/>
                      <w:marTop w:val="0"/>
                      <w:marBottom w:val="0"/>
                      <w:divBdr>
                        <w:top w:val="none" w:sz="0" w:space="0" w:color="auto"/>
                        <w:left w:val="none" w:sz="0" w:space="0" w:color="auto"/>
                        <w:bottom w:val="none" w:sz="0" w:space="0" w:color="auto"/>
                        <w:right w:val="none" w:sz="0" w:space="0" w:color="auto"/>
                      </w:divBdr>
                    </w:div>
                  </w:divsChild>
                </w:div>
                <w:div w:id="1825509414">
                  <w:marLeft w:val="0"/>
                  <w:marRight w:val="0"/>
                  <w:marTop w:val="0"/>
                  <w:marBottom w:val="0"/>
                  <w:divBdr>
                    <w:top w:val="none" w:sz="0" w:space="0" w:color="auto"/>
                    <w:left w:val="none" w:sz="0" w:space="0" w:color="auto"/>
                    <w:bottom w:val="none" w:sz="0" w:space="0" w:color="auto"/>
                    <w:right w:val="none" w:sz="0" w:space="0" w:color="auto"/>
                  </w:divBdr>
                  <w:divsChild>
                    <w:div w:id="760415448">
                      <w:marLeft w:val="0"/>
                      <w:marRight w:val="0"/>
                      <w:marTop w:val="0"/>
                      <w:marBottom w:val="0"/>
                      <w:divBdr>
                        <w:top w:val="none" w:sz="0" w:space="0" w:color="auto"/>
                        <w:left w:val="none" w:sz="0" w:space="0" w:color="auto"/>
                        <w:bottom w:val="none" w:sz="0" w:space="0" w:color="auto"/>
                        <w:right w:val="none" w:sz="0" w:space="0" w:color="auto"/>
                      </w:divBdr>
                    </w:div>
                  </w:divsChild>
                </w:div>
                <w:div w:id="502473332">
                  <w:marLeft w:val="0"/>
                  <w:marRight w:val="0"/>
                  <w:marTop w:val="0"/>
                  <w:marBottom w:val="0"/>
                  <w:divBdr>
                    <w:top w:val="none" w:sz="0" w:space="0" w:color="auto"/>
                    <w:left w:val="none" w:sz="0" w:space="0" w:color="auto"/>
                    <w:bottom w:val="none" w:sz="0" w:space="0" w:color="auto"/>
                    <w:right w:val="none" w:sz="0" w:space="0" w:color="auto"/>
                  </w:divBdr>
                  <w:divsChild>
                    <w:div w:id="264729502">
                      <w:marLeft w:val="0"/>
                      <w:marRight w:val="0"/>
                      <w:marTop w:val="0"/>
                      <w:marBottom w:val="0"/>
                      <w:divBdr>
                        <w:top w:val="none" w:sz="0" w:space="0" w:color="auto"/>
                        <w:left w:val="none" w:sz="0" w:space="0" w:color="auto"/>
                        <w:bottom w:val="none" w:sz="0" w:space="0" w:color="auto"/>
                        <w:right w:val="none" w:sz="0" w:space="0" w:color="auto"/>
                      </w:divBdr>
                    </w:div>
                  </w:divsChild>
                </w:div>
                <w:div w:id="1427458898">
                  <w:marLeft w:val="0"/>
                  <w:marRight w:val="0"/>
                  <w:marTop w:val="0"/>
                  <w:marBottom w:val="0"/>
                  <w:divBdr>
                    <w:top w:val="none" w:sz="0" w:space="0" w:color="auto"/>
                    <w:left w:val="none" w:sz="0" w:space="0" w:color="auto"/>
                    <w:bottom w:val="none" w:sz="0" w:space="0" w:color="auto"/>
                    <w:right w:val="none" w:sz="0" w:space="0" w:color="auto"/>
                  </w:divBdr>
                  <w:divsChild>
                    <w:div w:id="1181628022">
                      <w:marLeft w:val="0"/>
                      <w:marRight w:val="0"/>
                      <w:marTop w:val="0"/>
                      <w:marBottom w:val="0"/>
                      <w:divBdr>
                        <w:top w:val="none" w:sz="0" w:space="0" w:color="auto"/>
                        <w:left w:val="none" w:sz="0" w:space="0" w:color="auto"/>
                        <w:bottom w:val="none" w:sz="0" w:space="0" w:color="auto"/>
                        <w:right w:val="none" w:sz="0" w:space="0" w:color="auto"/>
                      </w:divBdr>
                    </w:div>
                  </w:divsChild>
                </w:div>
                <w:div w:id="1996834200">
                  <w:marLeft w:val="0"/>
                  <w:marRight w:val="0"/>
                  <w:marTop w:val="0"/>
                  <w:marBottom w:val="0"/>
                  <w:divBdr>
                    <w:top w:val="none" w:sz="0" w:space="0" w:color="auto"/>
                    <w:left w:val="none" w:sz="0" w:space="0" w:color="auto"/>
                    <w:bottom w:val="none" w:sz="0" w:space="0" w:color="auto"/>
                    <w:right w:val="none" w:sz="0" w:space="0" w:color="auto"/>
                  </w:divBdr>
                  <w:divsChild>
                    <w:div w:id="674502264">
                      <w:marLeft w:val="0"/>
                      <w:marRight w:val="0"/>
                      <w:marTop w:val="0"/>
                      <w:marBottom w:val="0"/>
                      <w:divBdr>
                        <w:top w:val="none" w:sz="0" w:space="0" w:color="auto"/>
                        <w:left w:val="none" w:sz="0" w:space="0" w:color="auto"/>
                        <w:bottom w:val="none" w:sz="0" w:space="0" w:color="auto"/>
                        <w:right w:val="none" w:sz="0" w:space="0" w:color="auto"/>
                      </w:divBdr>
                    </w:div>
                  </w:divsChild>
                </w:div>
                <w:div w:id="1980527713">
                  <w:marLeft w:val="0"/>
                  <w:marRight w:val="0"/>
                  <w:marTop w:val="0"/>
                  <w:marBottom w:val="0"/>
                  <w:divBdr>
                    <w:top w:val="none" w:sz="0" w:space="0" w:color="auto"/>
                    <w:left w:val="none" w:sz="0" w:space="0" w:color="auto"/>
                    <w:bottom w:val="none" w:sz="0" w:space="0" w:color="auto"/>
                    <w:right w:val="none" w:sz="0" w:space="0" w:color="auto"/>
                  </w:divBdr>
                  <w:divsChild>
                    <w:div w:id="133301675">
                      <w:marLeft w:val="0"/>
                      <w:marRight w:val="0"/>
                      <w:marTop w:val="0"/>
                      <w:marBottom w:val="0"/>
                      <w:divBdr>
                        <w:top w:val="none" w:sz="0" w:space="0" w:color="auto"/>
                        <w:left w:val="none" w:sz="0" w:space="0" w:color="auto"/>
                        <w:bottom w:val="none" w:sz="0" w:space="0" w:color="auto"/>
                        <w:right w:val="none" w:sz="0" w:space="0" w:color="auto"/>
                      </w:divBdr>
                    </w:div>
                  </w:divsChild>
                </w:div>
                <w:div w:id="334965560">
                  <w:marLeft w:val="0"/>
                  <w:marRight w:val="0"/>
                  <w:marTop w:val="0"/>
                  <w:marBottom w:val="0"/>
                  <w:divBdr>
                    <w:top w:val="none" w:sz="0" w:space="0" w:color="auto"/>
                    <w:left w:val="none" w:sz="0" w:space="0" w:color="auto"/>
                    <w:bottom w:val="none" w:sz="0" w:space="0" w:color="auto"/>
                    <w:right w:val="none" w:sz="0" w:space="0" w:color="auto"/>
                  </w:divBdr>
                  <w:divsChild>
                    <w:div w:id="1236670539">
                      <w:marLeft w:val="0"/>
                      <w:marRight w:val="0"/>
                      <w:marTop w:val="0"/>
                      <w:marBottom w:val="0"/>
                      <w:divBdr>
                        <w:top w:val="none" w:sz="0" w:space="0" w:color="auto"/>
                        <w:left w:val="none" w:sz="0" w:space="0" w:color="auto"/>
                        <w:bottom w:val="none" w:sz="0" w:space="0" w:color="auto"/>
                        <w:right w:val="none" w:sz="0" w:space="0" w:color="auto"/>
                      </w:divBdr>
                    </w:div>
                  </w:divsChild>
                </w:div>
                <w:div w:id="1446971262">
                  <w:marLeft w:val="0"/>
                  <w:marRight w:val="0"/>
                  <w:marTop w:val="0"/>
                  <w:marBottom w:val="0"/>
                  <w:divBdr>
                    <w:top w:val="none" w:sz="0" w:space="0" w:color="auto"/>
                    <w:left w:val="none" w:sz="0" w:space="0" w:color="auto"/>
                    <w:bottom w:val="none" w:sz="0" w:space="0" w:color="auto"/>
                    <w:right w:val="none" w:sz="0" w:space="0" w:color="auto"/>
                  </w:divBdr>
                  <w:divsChild>
                    <w:div w:id="87770529">
                      <w:marLeft w:val="0"/>
                      <w:marRight w:val="0"/>
                      <w:marTop w:val="0"/>
                      <w:marBottom w:val="0"/>
                      <w:divBdr>
                        <w:top w:val="none" w:sz="0" w:space="0" w:color="auto"/>
                        <w:left w:val="none" w:sz="0" w:space="0" w:color="auto"/>
                        <w:bottom w:val="none" w:sz="0" w:space="0" w:color="auto"/>
                        <w:right w:val="none" w:sz="0" w:space="0" w:color="auto"/>
                      </w:divBdr>
                    </w:div>
                  </w:divsChild>
                </w:div>
                <w:div w:id="1823890388">
                  <w:marLeft w:val="0"/>
                  <w:marRight w:val="0"/>
                  <w:marTop w:val="0"/>
                  <w:marBottom w:val="0"/>
                  <w:divBdr>
                    <w:top w:val="none" w:sz="0" w:space="0" w:color="auto"/>
                    <w:left w:val="none" w:sz="0" w:space="0" w:color="auto"/>
                    <w:bottom w:val="none" w:sz="0" w:space="0" w:color="auto"/>
                    <w:right w:val="none" w:sz="0" w:space="0" w:color="auto"/>
                  </w:divBdr>
                  <w:divsChild>
                    <w:div w:id="1873375253">
                      <w:marLeft w:val="0"/>
                      <w:marRight w:val="0"/>
                      <w:marTop w:val="0"/>
                      <w:marBottom w:val="0"/>
                      <w:divBdr>
                        <w:top w:val="none" w:sz="0" w:space="0" w:color="auto"/>
                        <w:left w:val="none" w:sz="0" w:space="0" w:color="auto"/>
                        <w:bottom w:val="none" w:sz="0" w:space="0" w:color="auto"/>
                        <w:right w:val="none" w:sz="0" w:space="0" w:color="auto"/>
                      </w:divBdr>
                    </w:div>
                  </w:divsChild>
                </w:div>
                <w:div w:id="1582909866">
                  <w:marLeft w:val="0"/>
                  <w:marRight w:val="0"/>
                  <w:marTop w:val="0"/>
                  <w:marBottom w:val="0"/>
                  <w:divBdr>
                    <w:top w:val="none" w:sz="0" w:space="0" w:color="auto"/>
                    <w:left w:val="none" w:sz="0" w:space="0" w:color="auto"/>
                    <w:bottom w:val="none" w:sz="0" w:space="0" w:color="auto"/>
                    <w:right w:val="none" w:sz="0" w:space="0" w:color="auto"/>
                  </w:divBdr>
                  <w:divsChild>
                    <w:div w:id="212411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36533202">
      <w:bodyDiv w:val="1"/>
      <w:marLeft w:val="0"/>
      <w:marRight w:val="0"/>
      <w:marTop w:val="0"/>
      <w:marBottom w:val="0"/>
      <w:divBdr>
        <w:top w:val="none" w:sz="0" w:space="0" w:color="auto"/>
        <w:left w:val="none" w:sz="0" w:space="0" w:color="auto"/>
        <w:bottom w:val="none" w:sz="0" w:space="0" w:color="auto"/>
        <w:right w:val="none" w:sz="0" w:space="0" w:color="auto"/>
      </w:divBdr>
      <w:divsChild>
        <w:div w:id="51926906">
          <w:marLeft w:val="0"/>
          <w:marRight w:val="0"/>
          <w:marTop w:val="0"/>
          <w:marBottom w:val="0"/>
          <w:divBdr>
            <w:top w:val="none" w:sz="0" w:space="0" w:color="auto"/>
            <w:left w:val="none" w:sz="0" w:space="0" w:color="auto"/>
            <w:bottom w:val="none" w:sz="0" w:space="0" w:color="auto"/>
            <w:right w:val="none" w:sz="0" w:space="0" w:color="auto"/>
          </w:divBdr>
        </w:div>
        <w:div w:id="1480882307">
          <w:marLeft w:val="0"/>
          <w:marRight w:val="0"/>
          <w:marTop w:val="0"/>
          <w:marBottom w:val="0"/>
          <w:divBdr>
            <w:top w:val="none" w:sz="0" w:space="0" w:color="auto"/>
            <w:left w:val="none" w:sz="0" w:space="0" w:color="auto"/>
            <w:bottom w:val="none" w:sz="0" w:space="0" w:color="auto"/>
            <w:right w:val="none" w:sz="0" w:space="0" w:color="auto"/>
          </w:divBdr>
          <w:divsChild>
            <w:div w:id="2108885765">
              <w:marLeft w:val="-75"/>
              <w:marRight w:val="0"/>
              <w:marTop w:val="30"/>
              <w:marBottom w:val="30"/>
              <w:divBdr>
                <w:top w:val="none" w:sz="0" w:space="0" w:color="auto"/>
                <w:left w:val="none" w:sz="0" w:space="0" w:color="auto"/>
                <w:bottom w:val="none" w:sz="0" w:space="0" w:color="auto"/>
                <w:right w:val="none" w:sz="0" w:space="0" w:color="auto"/>
              </w:divBdr>
              <w:divsChild>
                <w:div w:id="2042971478">
                  <w:marLeft w:val="0"/>
                  <w:marRight w:val="0"/>
                  <w:marTop w:val="0"/>
                  <w:marBottom w:val="0"/>
                  <w:divBdr>
                    <w:top w:val="none" w:sz="0" w:space="0" w:color="auto"/>
                    <w:left w:val="none" w:sz="0" w:space="0" w:color="auto"/>
                    <w:bottom w:val="none" w:sz="0" w:space="0" w:color="auto"/>
                    <w:right w:val="none" w:sz="0" w:space="0" w:color="auto"/>
                  </w:divBdr>
                  <w:divsChild>
                    <w:div w:id="217321006">
                      <w:marLeft w:val="0"/>
                      <w:marRight w:val="0"/>
                      <w:marTop w:val="0"/>
                      <w:marBottom w:val="0"/>
                      <w:divBdr>
                        <w:top w:val="none" w:sz="0" w:space="0" w:color="auto"/>
                        <w:left w:val="none" w:sz="0" w:space="0" w:color="auto"/>
                        <w:bottom w:val="none" w:sz="0" w:space="0" w:color="auto"/>
                        <w:right w:val="none" w:sz="0" w:space="0" w:color="auto"/>
                      </w:divBdr>
                    </w:div>
                  </w:divsChild>
                </w:div>
                <w:div w:id="1829324516">
                  <w:marLeft w:val="0"/>
                  <w:marRight w:val="0"/>
                  <w:marTop w:val="0"/>
                  <w:marBottom w:val="0"/>
                  <w:divBdr>
                    <w:top w:val="none" w:sz="0" w:space="0" w:color="auto"/>
                    <w:left w:val="none" w:sz="0" w:space="0" w:color="auto"/>
                    <w:bottom w:val="none" w:sz="0" w:space="0" w:color="auto"/>
                    <w:right w:val="none" w:sz="0" w:space="0" w:color="auto"/>
                  </w:divBdr>
                  <w:divsChild>
                    <w:div w:id="142964600">
                      <w:marLeft w:val="0"/>
                      <w:marRight w:val="0"/>
                      <w:marTop w:val="0"/>
                      <w:marBottom w:val="0"/>
                      <w:divBdr>
                        <w:top w:val="none" w:sz="0" w:space="0" w:color="auto"/>
                        <w:left w:val="none" w:sz="0" w:space="0" w:color="auto"/>
                        <w:bottom w:val="none" w:sz="0" w:space="0" w:color="auto"/>
                        <w:right w:val="none" w:sz="0" w:space="0" w:color="auto"/>
                      </w:divBdr>
                    </w:div>
                  </w:divsChild>
                </w:div>
                <w:div w:id="27074869">
                  <w:marLeft w:val="0"/>
                  <w:marRight w:val="0"/>
                  <w:marTop w:val="0"/>
                  <w:marBottom w:val="0"/>
                  <w:divBdr>
                    <w:top w:val="none" w:sz="0" w:space="0" w:color="auto"/>
                    <w:left w:val="none" w:sz="0" w:space="0" w:color="auto"/>
                    <w:bottom w:val="none" w:sz="0" w:space="0" w:color="auto"/>
                    <w:right w:val="none" w:sz="0" w:space="0" w:color="auto"/>
                  </w:divBdr>
                  <w:divsChild>
                    <w:div w:id="609044034">
                      <w:marLeft w:val="0"/>
                      <w:marRight w:val="0"/>
                      <w:marTop w:val="0"/>
                      <w:marBottom w:val="0"/>
                      <w:divBdr>
                        <w:top w:val="none" w:sz="0" w:space="0" w:color="auto"/>
                        <w:left w:val="none" w:sz="0" w:space="0" w:color="auto"/>
                        <w:bottom w:val="none" w:sz="0" w:space="0" w:color="auto"/>
                        <w:right w:val="none" w:sz="0" w:space="0" w:color="auto"/>
                      </w:divBdr>
                    </w:div>
                  </w:divsChild>
                </w:div>
                <w:div w:id="1882545751">
                  <w:marLeft w:val="0"/>
                  <w:marRight w:val="0"/>
                  <w:marTop w:val="0"/>
                  <w:marBottom w:val="0"/>
                  <w:divBdr>
                    <w:top w:val="none" w:sz="0" w:space="0" w:color="auto"/>
                    <w:left w:val="none" w:sz="0" w:space="0" w:color="auto"/>
                    <w:bottom w:val="none" w:sz="0" w:space="0" w:color="auto"/>
                    <w:right w:val="none" w:sz="0" w:space="0" w:color="auto"/>
                  </w:divBdr>
                  <w:divsChild>
                    <w:div w:id="209150075">
                      <w:marLeft w:val="0"/>
                      <w:marRight w:val="0"/>
                      <w:marTop w:val="0"/>
                      <w:marBottom w:val="0"/>
                      <w:divBdr>
                        <w:top w:val="none" w:sz="0" w:space="0" w:color="auto"/>
                        <w:left w:val="none" w:sz="0" w:space="0" w:color="auto"/>
                        <w:bottom w:val="none" w:sz="0" w:space="0" w:color="auto"/>
                        <w:right w:val="none" w:sz="0" w:space="0" w:color="auto"/>
                      </w:divBdr>
                    </w:div>
                  </w:divsChild>
                </w:div>
                <w:div w:id="1581519277">
                  <w:marLeft w:val="0"/>
                  <w:marRight w:val="0"/>
                  <w:marTop w:val="0"/>
                  <w:marBottom w:val="0"/>
                  <w:divBdr>
                    <w:top w:val="none" w:sz="0" w:space="0" w:color="auto"/>
                    <w:left w:val="none" w:sz="0" w:space="0" w:color="auto"/>
                    <w:bottom w:val="none" w:sz="0" w:space="0" w:color="auto"/>
                    <w:right w:val="none" w:sz="0" w:space="0" w:color="auto"/>
                  </w:divBdr>
                  <w:divsChild>
                    <w:div w:id="1683626779">
                      <w:marLeft w:val="0"/>
                      <w:marRight w:val="0"/>
                      <w:marTop w:val="0"/>
                      <w:marBottom w:val="0"/>
                      <w:divBdr>
                        <w:top w:val="none" w:sz="0" w:space="0" w:color="auto"/>
                        <w:left w:val="none" w:sz="0" w:space="0" w:color="auto"/>
                        <w:bottom w:val="none" w:sz="0" w:space="0" w:color="auto"/>
                        <w:right w:val="none" w:sz="0" w:space="0" w:color="auto"/>
                      </w:divBdr>
                    </w:div>
                  </w:divsChild>
                </w:div>
                <w:div w:id="2134982133">
                  <w:marLeft w:val="0"/>
                  <w:marRight w:val="0"/>
                  <w:marTop w:val="0"/>
                  <w:marBottom w:val="0"/>
                  <w:divBdr>
                    <w:top w:val="none" w:sz="0" w:space="0" w:color="auto"/>
                    <w:left w:val="none" w:sz="0" w:space="0" w:color="auto"/>
                    <w:bottom w:val="none" w:sz="0" w:space="0" w:color="auto"/>
                    <w:right w:val="none" w:sz="0" w:space="0" w:color="auto"/>
                  </w:divBdr>
                  <w:divsChild>
                    <w:div w:id="526063878">
                      <w:marLeft w:val="0"/>
                      <w:marRight w:val="0"/>
                      <w:marTop w:val="0"/>
                      <w:marBottom w:val="0"/>
                      <w:divBdr>
                        <w:top w:val="none" w:sz="0" w:space="0" w:color="auto"/>
                        <w:left w:val="none" w:sz="0" w:space="0" w:color="auto"/>
                        <w:bottom w:val="none" w:sz="0" w:space="0" w:color="auto"/>
                        <w:right w:val="none" w:sz="0" w:space="0" w:color="auto"/>
                      </w:divBdr>
                    </w:div>
                  </w:divsChild>
                </w:div>
                <w:div w:id="1549874562">
                  <w:marLeft w:val="0"/>
                  <w:marRight w:val="0"/>
                  <w:marTop w:val="0"/>
                  <w:marBottom w:val="0"/>
                  <w:divBdr>
                    <w:top w:val="none" w:sz="0" w:space="0" w:color="auto"/>
                    <w:left w:val="none" w:sz="0" w:space="0" w:color="auto"/>
                    <w:bottom w:val="none" w:sz="0" w:space="0" w:color="auto"/>
                    <w:right w:val="none" w:sz="0" w:space="0" w:color="auto"/>
                  </w:divBdr>
                  <w:divsChild>
                    <w:div w:id="1861552114">
                      <w:marLeft w:val="0"/>
                      <w:marRight w:val="0"/>
                      <w:marTop w:val="0"/>
                      <w:marBottom w:val="0"/>
                      <w:divBdr>
                        <w:top w:val="none" w:sz="0" w:space="0" w:color="auto"/>
                        <w:left w:val="none" w:sz="0" w:space="0" w:color="auto"/>
                        <w:bottom w:val="none" w:sz="0" w:space="0" w:color="auto"/>
                        <w:right w:val="none" w:sz="0" w:space="0" w:color="auto"/>
                      </w:divBdr>
                    </w:div>
                  </w:divsChild>
                </w:div>
                <w:div w:id="1474833099">
                  <w:marLeft w:val="0"/>
                  <w:marRight w:val="0"/>
                  <w:marTop w:val="0"/>
                  <w:marBottom w:val="0"/>
                  <w:divBdr>
                    <w:top w:val="none" w:sz="0" w:space="0" w:color="auto"/>
                    <w:left w:val="none" w:sz="0" w:space="0" w:color="auto"/>
                    <w:bottom w:val="none" w:sz="0" w:space="0" w:color="auto"/>
                    <w:right w:val="none" w:sz="0" w:space="0" w:color="auto"/>
                  </w:divBdr>
                  <w:divsChild>
                    <w:div w:id="1432120677">
                      <w:marLeft w:val="0"/>
                      <w:marRight w:val="0"/>
                      <w:marTop w:val="0"/>
                      <w:marBottom w:val="0"/>
                      <w:divBdr>
                        <w:top w:val="none" w:sz="0" w:space="0" w:color="auto"/>
                        <w:left w:val="none" w:sz="0" w:space="0" w:color="auto"/>
                        <w:bottom w:val="none" w:sz="0" w:space="0" w:color="auto"/>
                        <w:right w:val="none" w:sz="0" w:space="0" w:color="auto"/>
                      </w:divBdr>
                    </w:div>
                  </w:divsChild>
                </w:div>
                <w:div w:id="753360800">
                  <w:marLeft w:val="0"/>
                  <w:marRight w:val="0"/>
                  <w:marTop w:val="0"/>
                  <w:marBottom w:val="0"/>
                  <w:divBdr>
                    <w:top w:val="none" w:sz="0" w:space="0" w:color="auto"/>
                    <w:left w:val="none" w:sz="0" w:space="0" w:color="auto"/>
                    <w:bottom w:val="none" w:sz="0" w:space="0" w:color="auto"/>
                    <w:right w:val="none" w:sz="0" w:space="0" w:color="auto"/>
                  </w:divBdr>
                  <w:divsChild>
                    <w:div w:id="955060039">
                      <w:marLeft w:val="0"/>
                      <w:marRight w:val="0"/>
                      <w:marTop w:val="0"/>
                      <w:marBottom w:val="0"/>
                      <w:divBdr>
                        <w:top w:val="none" w:sz="0" w:space="0" w:color="auto"/>
                        <w:left w:val="none" w:sz="0" w:space="0" w:color="auto"/>
                        <w:bottom w:val="none" w:sz="0" w:space="0" w:color="auto"/>
                        <w:right w:val="none" w:sz="0" w:space="0" w:color="auto"/>
                      </w:divBdr>
                    </w:div>
                  </w:divsChild>
                </w:div>
                <w:div w:id="1821922128">
                  <w:marLeft w:val="0"/>
                  <w:marRight w:val="0"/>
                  <w:marTop w:val="0"/>
                  <w:marBottom w:val="0"/>
                  <w:divBdr>
                    <w:top w:val="none" w:sz="0" w:space="0" w:color="auto"/>
                    <w:left w:val="none" w:sz="0" w:space="0" w:color="auto"/>
                    <w:bottom w:val="none" w:sz="0" w:space="0" w:color="auto"/>
                    <w:right w:val="none" w:sz="0" w:space="0" w:color="auto"/>
                  </w:divBdr>
                  <w:divsChild>
                    <w:div w:id="697001547">
                      <w:marLeft w:val="0"/>
                      <w:marRight w:val="0"/>
                      <w:marTop w:val="0"/>
                      <w:marBottom w:val="0"/>
                      <w:divBdr>
                        <w:top w:val="none" w:sz="0" w:space="0" w:color="auto"/>
                        <w:left w:val="none" w:sz="0" w:space="0" w:color="auto"/>
                        <w:bottom w:val="none" w:sz="0" w:space="0" w:color="auto"/>
                        <w:right w:val="none" w:sz="0" w:space="0" w:color="auto"/>
                      </w:divBdr>
                    </w:div>
                  </w:divsChild>
                </w:div>
                <w:div w:id="934480774">
                  <w:marLeft w:val="0"/>
                  <w:marRight w:val="0"/>
                  <w:marTop w:val="0"/>
                  <w:marBottom w:val="0"/>
                  <w:divBdr>
                    <w:top w:val="none" w:sz="0" w:space="0" w:color="auto"/>
                    <w:left w:val="none" w:sz="0" w:space="0" w:color="auto"/>
                    <w:bottom w:val="none" w:sz="0" w:space="0" w:color="auto"/>
                    <w:right w:val="none" w:sz="0" w:space="0" w:color="auto"/>
                  </w:divBdr>
                  <w:divsChild>
                    <w:div w:id="928194567">
                      <w:marLeft w:val="0"/>
                      <w:marRight w:val="0"/>
                      <w:marTop w:val="0"/>
                      <w:marBottom w:val="0"/>
                      <w:divBdr>
                        <w:top w:val="none" w:sz="0" w:space="0" w:color="auto"/>
                        <w:left w:val="none" w:sz="0" w:space="0" w:color="auto"/>
                        <w:bottom w:val="none" w:sz="0" w:space="0" w:color="auto"/>
                        <w:right w:val="none" w:sz="0" w:space="0" w:color="auto"/>
                      </w:divBdr>
                    </w:div>
                  </w:divsChild>
                </w:div>
                <w:div w:id="1167942491">
                  <w:marLeft w:val="0"/>
                  <w:marRight w:val="0"/>
                  <w:marTop w:val="0"/>
                  <w:marBottom w:val="0"/>
                  <w:divBdr>
                    <w:top w:val="none" w:sz="0" w:space="0" w:color="auto"/>
                    <w:left w:val="none" w:sz="0" w:space="0" w:color="auto"/>
                    <w:bottom w:val="none" w:sz="0" w:space="0" w:color="auto"/>
                    <w:right w:val="none" w:sz="0" w:space="0" w:color="auto"/>
                  </w:divBdr>
                  <w:divsChild>
                    <w:div w:id="390231433">
                      <w:marLeft w:val="0"/>
                      <w:marRight w:val="0"/>
                      <w:marTop w:val="0"/>
                      <w:marBottom w:val="0"/>
                      <w:divBdr>
                        <w:top w:val="none" w:sz="0" w:space="0" w:color="auto"/>
                        <w:left w:val="none" w:sz="0" w:space="0" w:color="auto"/>
                        <w:bottom w:val="none" w:sz="0" w:space="0" w:color="auto"/>
                        <w:right w:val="none" w:sz="0" w:space="0" w:color="auto"/>
                      </w:divBdr>
                    </w:div>
                  </w:divsChild>
                </w:div>
                <w:div w:id="525757753">
                  <w:marLeft w:val="0"/>
                  <w:marRight w:val="0"/>
                  <w:marTop w:val="0"/>
                  <w:marBottom w:val="0"/>
                  <w:divBdr>
                    <w:top w:val="none" w:sz="0" w:space="0" w:color="auto"/>
                    <w:left w:val="none" w:sz="0" w:space="0" w:color="auto"/>
                    <w:bottom w:val="none" w:sz="0" w:space="0" w:color="auto"/>
                    <w:right w:val="none" w:sz="0" w:space="0" w:color="auto"/>
                  </w:divBdr>
                  <w:divsChild>
                    <w:div w:id="1280986709">
                      <w:marLeft w:val="0"/>
                      <w:marRight w:val="0"/>
                      <w:marTop w:val="0"/>
                      <w:marBottom w:val="0"/>
                      <w:divBdr>
                        <w:top w:val="none" w:sz="0" w:space="0" w:color="auto"/>
                        <w:left w:val="none" w:sz="0" w:space="0" w:color="auto"/>
                        <w:bottom w:val="none" w:sz="0" w:space="0" w:color="auto"/>
                        <w:right w:val="none" w:sz="0" w:space="0" w:color="auto"/>
                      </w:divBdr>
                    </w:div>
                  </w:divsChild>
                </w:div>
                <w:div w:id="261885322">
                  <w:marLeft w:val="0"/>
                  <w:marRight w:val="0"/>
                  <w:marTop w:val="0"/>
                  <w:marBottom w:val="0"/>
                  <w:divBdr>
                    <w:top w:val="none" w:sz="0" w:space="0" w:color="auto"/>
                    <w:left w:val="none" w:sz="0" w:space="0" w:color="auto"/>
                    <w:bottom w:val="none" w:sz="0" w:space="0" w:color="auto"/>
                    <w:right w:val="none" w:sz="0" w:space="0" w:color="auto"/>
                  </w:divBdr>
                  <w:divsChild>
                    <w:div w:id="1426070390">
                      <w:marLeft w:val="0"/>
                      <w:marRight w:val="0"/>
                      <w:marTop w:val="0"/>
                      <w:marBottom w:val="0"/>
                      <w:divBdr>
                        <w:top w:val="none" w:sz="0" w:space="0" w:color="auto"/>
                        <w:left w:val="none" w:sz="0" w:space="0" w:color="auto"/>
                        <w:bottom w:val="none" w:sz="0" w:space="0" w:color="auto"/>
                        <w:right w:val="none" w:sz="0" w:space="0" w:color="auto"/>
                      </w:divBdr>
                    </w:div>
                  </w:divsChild>
                </w:div>
                <w:div w:id="790713247">
                  <w:marLeft w:val="0"/>
                  <w:marRight w:val="0"/>
                  <w:marTop w:val="0"/>
                  <w:marBottom w:val="0"/>
                  <w:divBdr>
                    <w:top w:val="none" w:sz="0" w:space="0" w:color="auto"/>
                    <w:left w:val="none" w:sz="0" w:space="0" w:color="auto"/>
                    <w:bottom w:val="none" w:sz="0" w:space="0" w:color="auto"/>
                    <w:right w:val="none" w:sz="0" w:space="0" w:color="auto"/>
                  </w:divBdr>
                  <w:divsChild>
                    <w:div w:id="1796830107">
                      <w:marLeft w:val="0"/>
                      <w:marRight w:val="0"/>
                      <w:marTop w:val="0"/>
                      <w:marBottom w:val="0"/>
                      <w:divBdr>
                        <w:top w:val="none" w:sz="0" w:space="0" w:color="auto"/>
                        <w:left w:val="none" w:sz="0" w:space="0" w:color="auto"/>
                        <w:bottom w:val="none" w:sz="0" w:space="0" w:color="auto"/>
                        <w:right w:val="none" w:sz="0" w:space="0" w:color="auto"/>
                      </w:divBdr>
                    </w:div>
                  </w:divsChild>
                </w:div>
                <w:div w:id="1473449327">
                  <w:marLeft w:val="0"/>
                  <w:marRight w:val="0"/>
                  <w:marTop w:val="0"/>
                  <w:marBottom w:val="0"/>
                  <w:divBdr>
                    <w:top w:val="none" w:sz="0" w:space="0" w:color="auto"/>
                    <w:left w:val="none" w:sz="0" w:space="0" w:color="auto"/>
                    <w:bottom w:val="none" w:sz="0" w:space="0" w:color="auto"/>
                    <w:right w:val="none" w:sz="0" w:space="0" w:color="auto"/>
                  </w:divBdr>
                  <w:divsChild>
                    <w:div w:id="613639100">
                      <w:marLeft w:val="0"/>
                      <w:marRight w:val="0"/>
                      <w:marTop w:val="0"/>
                      <w:marBottom w:val="0"/>
                      <w:divBdr>
                        <w:top w:val="none" w:sz="0" w:space="0" w:color="auto"/>
                        <w:left w:val="none" w:sz="0" w:space="0" w:color="auto"/>
                        <w:bottom w:val="none" w:sz="0" w:space="0" w:color="auto"/>
                        <w:right w:val="none" w:sz="0" w:space="0" w:color="auto"/>
                      </w:divBdr>
                    </w:div>
                  </w:divsChild>
                </w:div>
                <w:div w:id="175585550">
                  <w:marLeft w:val="0"/>
                  <w:marRight w:val="0"/>
                  <w:marTop w:val="0"/>
                  <w:marBottom w:val="0"/>
                  <w:divBdr>
                    <w:top w:val="none" w:sz="0" w:space="0" w:color="auto"/>
                    <w:left w:val="none" w:sz="0" w:space="0" w:color="auto"/>
                    <w:bottom w:val="none" w:sz="0" w:space="0" w:color="auto"/>
                    <w:right w:val="none" w:sz="0" w:space="0" w:color="auto"/>
                  </w:divBdr>
                  <w:divsChild>
                    <w:div w:id="1660382413">
                      <w:marLeft w:val="0"/>
                      <w:marRight w:val="0"/>
                      <w:marTop w:val="0"/>
                      <w:marBottom w:val="0"/>
                      <w:divBdr>
                        <w:top w:val="none" w:sz="0" w:space="0" w:color="auto"/>
                        <w:left w:val="none" w:sz="0" w:space="0" w:color="auto"/>
                        <w:bottom w:val="none" w:sz="0" w:space="0" w:color="auto"/>
                        <w:right w:val="none" w:sz="0" w:space="0" w:color="auto"/>
                      </w:divBdr>
                    </w:div>
                  </w:divsChild>
                </w:div>
                <w:div w:id="439253887">
                  <w:marLeft w:val="0"/>
                  <w:marRight w:val="0"/>
                  <w:marTop w:val="0"/>
                  <w:marBottom w:val="0"/>
                  <w:divBdr>
                    <w:top w:val="none" w:sz="0" w:space="0" w:color="auto"/>
                    <w:left w:val="none" w:sz="0" w:space="0" w:color="auto"/>
                    <w:bottom w:val="none" w:sz="0" w:space="0" w:color="auto"/>
                    <w:right w:val="none" w:sz="0" w:space="0" w:color="auto"/>
                  </w:divBdr>
                  <w:divsChild>
                    <w:div w:id="170421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mailto:rachel.king@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mailto:sonia.mendes@jncc.gov.u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safeguard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EF1C0-737B-432C-B934-22F0CD4DA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3.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3711</Words>
  <Characters>21158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12</cp:revision>
  <cp:lastPrinted>2014-03-19T14:41:00Z</cp:lastPrinted>
  <dcterms:created xsi:type="dcterms:W3CDTF">2024-08-29T09:36:00Z</dcterms:created>
  <dcterms:modified xsi:type="dcterms:W3CDTF">2024-08-29T13:47:00Z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